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29" w:rsidRPr="0029583B" w:rsidRDefault="0029583B" w:rsidP="0029583B">
      <w:pPr>
        <w:jc w:val="center"/>
        <w:rPr>
          <w:rFonts w:ascii="Times New Roman" w:hAnsi="Times New Roman" w:cs="Times New Roman"/>
          <w:sz w:val="32"/>
          <w:szCs w:val="28"/>
        </w:rPr>
      </w:pPr>
      <w:r w:rsidRPr="0029583B">
        <w:rPr>
          <w:rFonts w:ascii="Times New Roman" w:hAnsi="Times New Roman" w:cs="Times New Roman"/>
          <w:sz w:val="32"/>
          <w:szCs w:val="28"/>
        </w:rPr>
        <w:t xml:space="preserve">Марк </w:t>
      </w:r>
      <w:proofErr w:type="spellStart"/>
      <w:r w:rsidRPr="0029583B">
        <w:rPr>
          <w:rFonts w:ascii="Times New Roman" w:hAnsi="Times New Roman" w:cs="Times New Roman"/>
          <w:sz w:val="32"/>
          <w:szCs w:val="28"/>
        </w:rPr>
        <w:t>Ришир</w:t>
      </w:r>
      <w:proofErr w:type="spellEnd"/>
      <w:r>
        <w:rPr>
          <w:rFonts w:ascii="Times New Roman" w:hAnsi="Times New Roman" w:cs="Times New Roman"/>
          <w:sz w:val="32"/>
          <w:szCs w:val="28"/>
        </w:rPr>
        <w:t>:</w:t>
      </w:r>
      <w:r w:rsidRPr="0029583B">
        <w:rPr>
          <w:rFonts w:ascii="Times New Roman" w:hAnsi="Times New Roman" w:cs="Times New Roman"/>
          <w:sz w:val="32"/>
          <w:szCs w:val="28"/>
        </w:rPr>
        <w:t xml:space="preserve"> «</w:t>
      </w:r>
      <w:proofErr w:type="spellStart"/>
      <w:r w:rsidRPr="0029583B">
        <w:rPr>
          <w:rFonts w:ascii="Times New Roman" w:hAnsi="Times New Roman" w:cs="Times New Roman"/>
          <w:sz w:val="32"/>
          <w:szCs w:val="28"/>
        </w:rPr>
        <w:t>Дефенестраиця</w:t>
      </w:r>
      <w:proofErr w:type="spellEnd"/>
      <w:r w:rsidRPr="0029583B">
        <w:rPr>
          <w:rFonts w:ascii="Times New Roman" w:hAnsi="Times New Roman" w:cs="Times New Roman"/>
          <w:sz w:val="32"/>
          <w:szCs w:val="28"/>
        </w:rPr>
        <w:t>»</w:t>
      </w:r>
    </w:p>
    <w:p w:rsidR="0029583B" w:rsidRDefault="0029583B" w:rsidP="0029583B">
      <w:pPr>
        <w:jc w:val="both"/>
        <w:rPr>
          <w:rFonts w:ascii="Times New Roman" w:hAnsi="Times New Roman" w:cs="Times New Roman"/>
          <w:sz w:val="28"/>
          <w:szCs w:val="28"/>
        </w:rPr>
      </w:pPr>
    </w:p>
    <w:p w:rsidR="0029583B" w:rsidRPr="0029583B" w:rsidRDefault="0029583B" w:rsidP="0029583B">
      <w:pPr>
        <w:spacing w:after="0"/>
        <w:ind w:firstLine="708"/>
        <w:jc w:val="both"/>
        <w:rPr>
          <w:rFonts w:ascii="Times New Roman" w:hAnsi="Times New Roman" w:cs="Times New Roman"/>
          <w:sz w:val="28"/>
        </w:rPr>
      </w:pPr>
      <w:r w:rsidRPr="0029583B">
        <w:rPr>
          <w:rFonts w:ascii="Times New Roman" w:hAnsi="Times New Roman" w:cs="Times New Roman"/>
          <w:sz w:val="28"/>
        </w:rPr>
        <w:t xml:space="preserve">Марк </w:t>
      </w:r>
      <w:proofErr w:type="spellStart"/>
      <w:r w:rsidRPr="0029583B">
        <w:rPr>
          <w:rFonts w:ascii="Times New Roman" w:hAnsi="Times New Roman" w:cs="Times New Roman"/>
          <w:sz w:val="28"/>
        </w:rPr>
        <w:t>Ришир</w:t>
      </w:r>
      <w:proofErr w:type="spellEnd"/>
      <w:r w:rsidRPr="0029583B">
        <w:rPr>
          <w:rFonts w:ascii="Times New Roman" w:hAnsi="Times New Roman" w:cs="Times New Roman"/>
          <w:sz w:val="28"/>
        </w:rPr>
        <w:t xml:space="preserve"> (1943 – 2015 гг.), французский философ бельгийского происхождения, по праву считается одним из крупнейших представителей третьего поколения </w:t>
      </w:r>
      <w:proofErr w:type="spellStart"/>
      <w:r w:rsidRPr="0029583B">
        <w:rPr>
          <w:rFonts w:ascii="Times New Roman" w:hAnsi="Times New Roman" w:cs="Times New Roman"/>
          <w:sz w:val="28"/>
        </w:rPr>
        <w:t>феноменологов</w:t>
      </w:r>
      <w:proofErr w:type="spellEnd"/>
      <w:r w:rsidRPr="0029583B">
        <w:rPr>
          <w:rFonts w:ascii="Times New Roman" w:hAnsi="Times New Roman" w:cs="Times New Roman"/>
          <w:sz w:val="28"/>
        </w:rPr>
        <w:t xml:space="preserve">, во многом определившим путь развития феноменологической философии с конца ХХ века до наших дней. </w:t>
      </w:r>
      <w:proofErr w:type="gramStart"/>
      <w:r w:rsidRPr="0029583B">
        <w:rPr>
          <w:rFonts w:ascii="Times New Roman" w:hAnsi="Times New Roman" w:cs="Times New Roman"/>
          <w:sz w:val="28"/>
        </w:rPr>
        <w:t xml:space="preserve">Само пространство, в котором становилась мысль третьего поколения, очерчивается противоположением его философского проекта и проекта </w:t>
      </w:r>
      <w:proofErr w:type="spellStart"/>
      <w:r w:rsidRPr="0029583B">
        <w:rPr>
          <w:rFonts w:ascii="Times New Roman" w:hAnsi="Times New Roman" w:cs="Times New Roman"/>
          <w:sz w:val="28"/>
        </w:rPr>
        <w:t>Жан-Люка</w:t>
      </w:r>
      <w:proofErr w:type="spellEnd"/>
      <w:r w:rsidRPr="0029583B">
        <w:rPr>
          <w:rFonts w:ascii="Times New Roman" w:hAnsi="Times New Roman" w:cs="Times New Roman"/>
          <w:sz w:val="28"/>
        </w:rPr>
        <w:t xml:space="preserve"> </w:t>
      </w:r>
      <w:proofErr w:type="spellStart"/>
      <w:r w:rsidRPr="0029583B">
        <w:rPr>
          <w:rFonts w:ascii="Times New Roman" w:hAnsi="Times New Roman" w:cs="Times New Roman"/>
          <w:sz w:val="28"/>
        </w:rPr>
        <w:t>Мариона</w:t>
      </w:r>
      <w:proofErr w:type="spellEnd"/>
      <w:r w:rsidRPr="0029583B">
        <w:rPr>
          <w:rFonts w:ascii="Times New Roman" w:hAnsi="Times New Roman" w:cs="Times New Roman"/>
          <w:sz w:val="28"/>
        </w:rPr>
        <w:t xml:space="preserve">, на фоне общего возрождения интереса к феноменологии в </w:t>
      </w:r>
      <w:proofErr w:type="spellStart"/>
      <w:r w:rsidRPr="0029583B">
        <w:rPr>
          <w:rFonts w:ascii="Times New Roman" w:hAnsi="Times New Roman" w:cs="Times New Roman"/>
          <w:sz w:val="28"/>
        </w:rPr>
        <w:t>постструктуралистской</w:t>
      </w:r>
      <w:proofErr w:type="spellEnd"/>
      <w:r w:rsidRPr="0029583B">
        <w:rPr>
          <w:rFonts w:ascii="Times New Roman" w:hAnsi="Times New Roman" w:cs="Times New Roman"/>
          <w:sz w:val="28"/>
        </w:rPr>
        <w:t xml:space="preserve"> Франции 80-х годов</w:t>
      </w:r>
      <w:r w:rsidRPr="0029583B">
        <w:rPr>
          <w:rStyle w:val="a5"/>
          <w:rFonts w:ascii="Times New Roman" w:hAnsi="Times New Roman" w:cs="Times New Roman"/>
          <w:sz w:val="28"/>
        </w:rPr>
        <w:footnoteReference w:id="1"/>
      </w:r>
      <w:r w:rsidRPr="0029583B">
        <w:rPr>
          <w:rFonts w:ascii="Times New Roman" w:hAnsi="Times New Roman" w:cs="Times New Roman"/>
          <w:sz w:val="28"/>
        </w:rPr>
        <w:t xml:space="preserve">. Особенностью новых феноменологических программ является их фундаментальная направленность: основным объектом исследования теперь служит феноменальность как таковая в контексте пересмотра и </w:t>
      </w:r>
      <w:proofErr w:type="spellStart"/>
      <w:r w:rsidRPr="0029583B">
        <w:rPr>
          <w:rFonts w:ascii="Times New Roman" w:hAnsi="Times New Roman" w:cs="Times New Roman"/>
          <w:sz w:val="28"/>
        </w:rPr>
        <w:t>радикализации</w:t>
      </w:r>
      <w:proofErr w:type="spellEnd"/>
      <w:r w:rsidRPr="0029583B">
        <w:rPr>
          <w:rFonts w:ascii="Times New Roman" w:hAnsi="Times New Roman" w:cs="Times New Roman"/>
          <w:sz w:val="28"/>
        </w:rPr>
        <w:t xml:space="preserve"> изначальных интуиций феноменологии</w:t>
      </w:r>
      <w:r>
        <w:rPr>
          <w:rFonts w:ascii="Times New Roman" w:hAnsi="Times New Roman" w:cs="Times New Roman"/>
          <w:sz w:val="28"/>
        </w:rPr>
        <w:t xml:space="preserve"> – т</w:t>
      </w:r>
      <w:r w:rsidRPr="0029583B">
        <w:rPr>
          <w:rFonts w:ascii="Times New Roman" w:hAnsi="Times New Roman" w:cs="Times New Roman"/>
          <w:sz w:val="28"/>
        </w:rPr>
        <w:t xml:space="preserve">ак, например, </w:t>
      </w:r>
      <w:proofErr w:type="spellStart"/>
      <w:r w:rsidRPr="0029583B">
        <w:rPr>
          <w:rFonts w:ascii="Times New Roman" w:hAnsi="Times New Roman" w:cs="Times New Roman"/>
          <w:sz w:val="28"/>
        </w:rPr>
        <w:t>Ришир</w:t>
      </w:r>
      <w:proofErr w:type="spellEnd"/>
      <w:r w:rsidRPr="0029583B">
        <w:rPr>
          <w:rFonts w:ascii="Times New Roman" w:hAnsi="Times New Roman" w:cs="Times New Roman"/>
          <w:sz w:val="28"/>
        </w:rPr>
        <w:t xml:space="preserve"> гиперболизирует </w:t>
      </w:r>
      <w:proofErr w:type="spellStart"/>
      <w:r w:rsidRPr="0029583B">
        <w:rPr>
          <w:rFonts w:ascii="Times New Roman" w:hAnsi="Times New Roman" w:cs="Times New Roman"/>
          <w:sz w:val="28"/>
        </w:rPr>
        <w:t>гуссерлевскую</w:t>
      </w:r>
      <w:proofErr w:type="spellEnd"/>
      <w:r w:rsidRPr="0029583B">
        <w:rPr>
          <w:rFonts w:ascii="Times New Roman" w:hAnsi="Times New Roman" w:cs="Times New Roman"/>
          <w:sz w:val="28"/>
        </w:rPr>
        <w:t xml:space="preserve"> редукцию, предлагая</w:t>
      </w:r>
      <w:proofErr w:type="gramEnd"/>
      <w:r w:rsidRPr="0029583B">
        <w:rPr>
          <w:rFonts w:ascii="Times New Roman" w:hAnsi="Times New Roman" w:cs="Times New Roman"/>
          <w:sz w:val="28"/>
        </w:rPr>
        <w:t xml:space="preserve"> не ограничиваться «выключением тезиса мира» и вынести за скобки всю структуру </w:t>
      </w:r>
      <w:proofErr w:type="spellStart"/>
      <w:r w:rsidRPr="0029583B">
        <w:rPr>
          <w:rFonts w:ascii="Times New Roman" w:hAnsi="Times New Roman" w:cs="Times New Roman"/>
          <w:sz w:val="28"/>
        </w:rPr>
        <w:t>интенциональных</w:t>
      </w:r>
      <w:proofErr w:type="spellEnd"/>
      <w:r w:rsidRPr="0029583B">
        <w:rPr>
          <w:rFonts w:ascii="Times New Roman" w:hAnsi="Times New Roman" w:cs="Times New Roman"/>
          <w:sz w:val="28"/>
        </w:rPr>
        <w:t xml:space="preserve"> отношений – что приводит к переосмыслению роли субъективности с ее последующим смещением из центра онтологической системы на периферию. Именно этой тенденции к преодолению примата субъективности, или, вернее, внутренней ритмике становления феноменологической мысли, –  от ее зачатка в философии Декарта и через проекты Э. </w:t>
      </w:r>
      <w:proofErr w:type="spellStart"/>
      <w:r w:rsidRPr="0029583B">
        <w:rPr>
          <w:rFonts w:ascii="Times New Roman" w:hAnsi="Times New Roman" w:cs="Times New Roman"/>
          <w:sz w:val="28"/>
        </w:rPr>
        <w:t>Гуссерля</w:t>
      </w:r>
      <w:proofErr w:type="spellEnd"/>
      <w:r w:rsidRPr="0029583B">
        <w:rPr>
          <w:rFonts w:ascii="Times New Roman" w:hAnsi="Times New Roman" w:cs="Times New Roman"/>
          <w:sz w:val="28"/>
        </w:rPr>
        <w:t xml:space="preserve">, М. Хайдеггера и М. </w:t>
      </w:r>
      <w:proofErr w:type="spellStart"/>
      <w:r w:rsidRPr="0029583B">
        <w:rPr>
          <w:rFonts w:ascii="Times New Roman" w:hAnsi="Times New Roman" w:cs="Times New Roman"/>
          <w:sz w:val="28"/>
        </w:rPr>
        <w:t>Мерло-Понти</w:t>
      </w:r>
      <w:proofErr w:type="spellEnd"/>
      <w:r w:rsidRPr="0029583B">
        <w:rPr>
          <w:rFonts w:ascii="Times New Roman" w:hAnsi="Times New Roman" w:cs="Times New Roman"/>
          <w:sz w:val="28"/>
        </w:rPr>
        <w:t xml:space="preserve"> – ритмике, которая подвела к этому преодолению, и посвящена ранняя статья </w:t>
      </w:r>
      <w:proofErr w:type="spellStart"/>
      <w:r w:rsidRPr="0029583B">
        <w:rPr>
          <w:rFonts w:ascii="Times New Roman" w:hAnsi="Times New Roman" w:cs="Times New Roman"/>
          <w:sz w:val="28"/>
        </w:rPr>
        <w:t>Ришира</w:t>
      </w:r>
      <w:proofErr w:type="spellEnd"/>
      <w:r w:rsidRPr="0029583B">
        <w:rPr>
          <w:rFonts w:ascii="Times New Roman" w:hAnsi="Times New Roman" w:cs="Times New Roman"/>
          <w:sz w:val="28"/>
        </w:rPr>
        <w:t xml:space="preserve"> «</w:t>
      </w:r>
      <w:proofErr w:type="spellStart"/>
      <w:r w:rsidRPr="0029583B">
        <w:rPr>
          <w:rFonts w:ascii="Times New Roman" w:hAnsi="Times New Roman" w:cs="Times New Roman"/>
          <w:sz w:val="28"/>
        </w:rPr>
        <w:t>Дефенестрация</w:t>
      </w:r>
      <w:proofErr w:type="spellEnd"/>
      <w:r w:rsidRPr="0029583B">
        <w:rPr>
          <w:rFonts w:ascii="Times New Roman" w:hAnsi="Times New Roman" w:cs="Times New Roman"/>
          <w:sz w:val="28"/>
        </w:rPr>
        <w:t>», предлагаемая к рассмотрению.</w:t>
      </w:r>
    </w:p>
    <w:p w:rsidR="0029583B" w:rsidRDefault="0029583B" w:rsidP="0029583B">
      <w:pPr>
        <w:spacing w:after="0"/>
        <w:ind w:firstLine="708"/>
        <w:jc w:val="both"/>
        <w:rPr>
          <w:rFonts w:ascii="Times New Roman" w:hAnsi="Times New Roman" w:cs="Times New Roman"/>
          <w:sz w:val="28"/>
        </w:rPr>
      </w:pPr>
      <w:r w:rsidRPr="0029583B">
        <w:rPr>
          <w:rFonts w:ascii="Times New Roman" w:hAnsi="Times New Roman" w:cs="Times New Roman"/>
          <w:sz w:val="28"/>
        </w:rPr>
        <w:t xml:space="preserve">Работа была опубликована в 1971 году, и из статей по онтологической проблематике ей предшествовала только написанная </w:t>
      </w:r>
      <w:proofErr w:type="spellStart"/>
      <w:r w:rsidRPr="0029583B">
        <w:rPr>
          <w:rFonts w:ascii="Times New Roman" w:hAnsi="Times New Roman" w:cs="Times New Roman"/>
          <w:sz w:val="28"/>
        </w:rPr>
        <w:t>Риширом</w:t>
      </w:r>
      <w:proofErr w:type="spellEnd"/>
      <w:r w:rsidRPr="0029583B">
        <w:rPr>
          <w:rFonts w:ascii="Times New Roman" w:hAnsi="Times New Roman" w:cs="Times New Roman"/>
          <w:sz w:val="28"/>
        </w:rPr>
        <w:t xml:space="preserve"> на основе его магистерской диссертации статья «Свернутое ничего». Однако если </w:t>
      </w:r>
      <w:proofErr w:type="gramStart"/>
      <w:r w:rsidRPr="0029583B">
        <w:rPr>
          <w:rFonts w:ascii="Times New Roman" w:hAnsi="Times New Roman" w:cs="Times New Roman"/>
          <w:sz w:val="28"/>
        </w:rPr>
        <w:t>последняя</w:t>
      </w:r>
      <w:proofErr w:type="gramEnd"/>
      <w:r w:rsidRPr="0029583B">
        <w:rPr>
          <w:rFonts w:ascii="Times New Roman" w:hAnsi="Times New Roman" w:cs="Times New Roman"/>
          <w:sz w:val="28"/>
        </w:rPr>
        <w:t xml:space="preserve"> уже открывалась со слов «здесь мы представляем теорию»</w:t>
      </w:r>
      <w:r w:rsidRPr="0029583B">
        <w:rPr>
          <w:rStyle w:val="a5"/>
          <w:rFonts w:ascii="Times New Roman" w:hAnsi="Times New Roman" w:cs="Times New Roman"/>
          <w:sz w:val="28"/>
        </w:rPr>
        <w:footnoteReference w:id="2"/>
      </w:r>
      <w:r w:rsidRPr="0029583B">
        <w:rPr>
          <w:rFonts w:ascii="Times New Roman" w:hAnsi="Times New Roman" w:cs="Times New Roman"/>
          <w:sz w:val="28"/>
        </w:rPr>
        <w:t>, то «</w:t>
      </w:r>
      <w:proofErr w:type="spellStart"/>
      <w:r w:rsidRPr="0029583B">
        <w:rPr>
          <w:rFonts w:ascii="Times New Roman" w:hAnsi="Times New Roman" w:cs="Times New Roman"/>
          <w:sz w:val="28"/>
        </w:rPr>
        <w:t>Дефенестрация</w:t>
      </w:r>
      <w:proofErr w:type="spellEnd"/>
      <w:r w:rsidRPr="0029583B">
        <w:rPr>
          <w:rFonts w:ascii="Times New Roman" w:hAnsi="Times New Roman" w:cs="Times New Roman"/>
          <w:sz w:val="28"/>
        </w:rPr>
        <w:t xml:space="preserve">», на первый взгляд, представляет собой краткий историко-философский экскурс в проблематику субъективности у крупнейших представителей предшествующих поколений </w:t>
      </w:r>
      <w:proofErr w:type="spellStart"/>
      <w:r w:rsidRPr="0029583B">
        <w:rPr>
          <w:rFonts w:ascii="Times New Roman" w:hAnsi="Times New Roman" w:cs="Times New Roman"/>
          <w:sz w:val="28"/>
        </w:rPr>
        <w:t>феноменологов</w:t>
      </w:r>
      <w:proofErr w:type="spellEnd"/>
      <w:r w:rsidRPr="0029583B">
        <w:rPr>
          <w:rFonts w:ascii="Times New Roman" w:hAnsi="Times New Roman" w:cs="Times New Roman"/>
          <w:sz w:val="28"/>
        </w:rPr>
        <w:t xml:space="preserve">. Тем не менее, важность этой статьи для понимания всего проекта </w:t>
      </w:r>
      <w:proofErr w:type="spellStart"/>
      <w:r w:rsidRPr="0029583B">
        <w:rPr>
          <w:rFonts w:ascii="Times New Roman" w:hAnsi="Times New Roman" w:cs="Times New Roman"/>
          <w:sz w:val="28"/>
        </w:rPr>
        <w:t>Ришира</w:t>
      </w:r>
      <w:proofErr w:type="spellEnd"/>
      <w:r w:rsidRPr="0029583B">
        <w:rPr>
          <w:rFonts w:ascii="Times New Roman" w:hAnsi="Times New Roman" w:cs="Times New Roman"/>
          <w:sz w:val="28"/>
        </w:rPr>
        <w:t xml:space="preserve"> не стоит недооценивать: посредством этой работы он очерчивает ту плоскость, в которой далее будет разворачиваться его философия. </w:t>
      </w:r>
      <w:r>
        <w:rPr>
          <w:rFonts w:ascii="Times New Roman" w:hAnsi="Times New Roman" w:cs="Times New Roman"/>
          <w:sz w:val="28"/>
        </w:rPr>
        <w:t>Тем не менее,</w:t>
      </w:r>
      <w:r w:rsidRPr="0029583B">
        <w:rPr>
          <w:rFonts w:ascii="Times New Roman" w:hAnsi="Times New Roman" w:cs="Times New Roman"/>
          <w:sz w:val="28"/>
        </w:rPr>
        <w:t xml:space="preserve"> неверно было бы считать, что </w:t>
      </w:r>
      <w:proofErr w:type="spellStart"/>
      <w:r w:rsidRPr="0029583B">
        <w:rPr>
          <w:rFonts w:ascii="Times New Roman" w:hAnsi="Times New Roman" w:cs="Times New Roman"/>
          <w:sz w:val="28"/>
        </w:rPr>
        <w:t>Ришир</w:t>
      </w:r>
      <w:proofErr w:type="spellEnd"/>
      <w:r w:rsidRPr="0029583B">
        <w:rPr>
          <w:rFonts w:ascii="Times New Roman" w:hAnsi="Times New Roman" w:cs="Times New Roman"/>
          <w:sz w:val="28"/>
        </w:rPr>
        <w:t xml:space="preserve">, подытоживая – а тем самым и ограничивая – предшествующие системы, таким образом «расчищает место» для собственного проекта. Это бы означало противопоставление, нацеленное на низвержение и </w:t>
      </w:r>
      <w:r w:rsidRPr="0029583B">
        <w:rPr>
          <w:rFonts w:ascii="Times New Roman" w:hAnsi="Times New Roman" w:cs="Times New Roman"/>
          <w:sz w:val="28"/>
        </w:rPr>
        <w:lastRenderedPageBreak/>
        <w:t xml:space="preserve">забвение, выключение себя из поступательного становления традиции, что противоречит ходу развития философской мысли </w:t>
      </w:r>
      <w:proofErr w:type="spellStart"/>
      <w:r w:rsidRPr="0029583B">
        <w:rPr>
          <w:rFonts w:ascii="Times New Roman" w:hAnsi="Times New Roman" w:cs="Times New Roman"/>
          <w:sz w:val="28"/>
        </w:rPr>
        <w:t>Ришира</w:t>
      </w:r>
      <w:proofErr w:type="spellEnd"/>
      <w:r w:rsidRPr="0029583B">
        <w:rPr>
          <w:rFonts w:ascii="Times New Roman" w:hAnsi="Times New Roman" w:cs="Times New Roman"/>
          <w:sz w:val="28"/>
        </w:rPr>
        <w:t xml:space="preserve"> в целом. Дело в том, что в контексте смещения субъективности, ее оттеснения на второй план, </w:t>
      </w:r>
      <w:proofErr w:type="spellStart"/>
      <w:r w:rsidRPr="0029583B">
        <w:rPr>
          <w:rFonts w:ascii="Times New Roman" w:hAnsi="Times New Roman" w:cs="Times New Roman"/>
          <w:sz w:val="28"/>
        </w:rPr>
        <w:t>асубъективные</w:t>
      </w:r>
      <w:proofErr w:type="spellEnd"/>
      <w:r w:rsidRPr="0029583B">
        <w:rPr>
          <w:rFonts w:ascii="Times New Roman" w:hAnsi="Times New Roman" w:cs="Times New Roman"/>
          <w:sz w:val="28"/>
        </w:rPr>
        <w:t xml:space="preserve"> и структуралистские мотивы, которыми отмечен проект </w:t>
      </w:r>
      <w:proofErr w:type="spellStart"/>
      <w:r w:rsidRPr="0029583B">
        <w:rPr>
          <w:rFonts w:ascii="Times New Roman" w:hAnsi="Times New Roman" w:cs="Times New Roman"/>
          <w:sz w:val="28"/>
        </w:rPr>
        <w:t>Ришира</w:t>
      </w:r>
      <w:proofErr w:type="spellEnd"/>
      <w:r w:rsidRPr="0029583B">
        <w:rPr>
          <w:rFonts w:ascii="Times New Roman" w:hAnsi="Times New Roman" w:cs="Times New Roman"/>
          <w:sz w:val="28"/>
        </w:rPr>
        <w:t xml:space="preserve">, не позволяют говорить об исключительности как об </w:t>
      </w:r>
      <w:proofErr w:type="spellStart"/>
      <w:r w:rsidRPr="0029583B">
        <w:rPr>
          <w:rFonts w:ascii="Times New Roman" w:hAnsi="Times New Roman" w:cs="Times New Roman"/>
          <w:sz w:val="28"/>
        </w:rPr>
        <w:t>исключенности</w:t>
      </w:r>
      <w:proofErr w:type="spellEnd"/>
      <w:r w:rsidRPr="0029583B">
        <w:rPr>
          <w:rFonts w:ascii="Times New Roman" w:hAnsi="Times New Roman" w:cs="Times New Roman"/>
          <w:sz w:val="28"/>
        </w:rPr>
        <w:t xml:space="preserve">. </w:t>
      </w:r>
      <w:proofErr w:type="gramStart"/>
      <w:r w:rsidRPr="0029583B">
        <w:rPr>
          <w:rFonts w:ascii="Times New Roman" w:hAnsi="Times New Roman" w:cs="Times New Roman"/>
          <w:sz w:val="28"/>
        </w:rPr>
        <w:t xml:space="preserve">Иными словами, в этой статье </w:t>
      </w:r>
      <w:proofErr w:type="spellStart"/>
      <w:r w:rsidRPr="0029583B">
        <w:rPr>
          <w:rFonts w:ascii="Times New Roman" w:hAnsi="Times New Roman" w:cs="Times New Roman"/>
          <w:sz w:val="28"/>
        </w:rPr>
        <w:t>Ришир</w:t>
      </w:r>
      <w:proofErr w:type="spellEnd"/>
      <w:r w:rsidRPr="0029583B">
        <w:rPr>
          <w:rFonts w:ascii="Times New Roman" w:hAnsi="Times New Roman" w:cs="Times New Roman"/>
          <w:sz w:val="28"/>
        </w:rPr>
        <w:t xml:space="preserve"> описывает то положение феноменологии, в котором он, как ее представитель, находит себя, и которое он, как ее часть, должен преодолеть, вместе с тем продолжив.</w:t>
      </w:r>
      <w:proofErr w:type="gramEnd"/>
    </w:p>
    <w:p w:rsidR="0029583B" w:rsidRDefault="0029583B" w:rsidP="0029583B">
      <w:pPr>
        <w:spacing w:after="0"/>
        <w:ind w:firstLine="708"/>
        <w:jc w:val="both"/>
        <w:rPr>
          <w:rFonts w:ascii="Times New Roman" w:hAnsi="Times New Roman" w:cs="Times New Roman"/>
          <w:sz w:val="28"/>
        </w:rPr>
      </w:pPr>
      <w:r>
        <w:rPr>
          <w:rFonts w:ascii="Times New Roman" w:hAnsi="Times New Roman" w:cs="Times New Roman"/>
          <w:sz w:val="28"/>
          <w:szCs w:val="28"/>
        </w:rPr>
        <w:t>Эксплицитного определения термина «</w:t>
      </w:r>
      <w:proofErr w:type="spellStart"/>
      <w:r>
        <w:rPr>
          <w:rFonts w:ascii="Times New Roman" w:hAnsi="Times New Roman" w:cs="Times New Roman"/>
          <w:sz w:val="28"/>
          <w:szCs w:val="28"/>
        </w:rPr>
        <w:t>дефенестрация</w:t>
      </w:r>
      <w:proofErr w:type="spellEnd"/>
      <w:r>
        <w:rPr>
          <w:rFonts w:ascii="Times New Roman" w:hAnsi="Times New Roman" w:cs="Times New Roman"/>
          <w:sz w:val="28"/>
          <w:szCs w:val="28"/>
        </w:rPr>
        <w:t xml:space="preserve">» на страницах одноименной работы </w:t>
      </w:r>
      <w:proofErr w:type="spellStart"/>
      <w:r>
        <w:rPr>
          <w:rFonts w:ascii="Times New Roman" w:hAnsi="Times New Roman" w:cs="Times New Roman"/>
          <w:sz w:val="28"/>
          <w:szCs w:val="28"/>
        </w:rPr>
        <w:t>Ришир</w:t>
      </w:r>
      <w:proofErr w:type="spellEnd"/>
      <w:r>
        <w:rPr>
          <w:rFonts w:ascii="Times New Roman" w:hAnsi="Times New Roman" w:cs="Times New Roman"/>
          <w:sz w:val="28"/>
          <w:szCs w:val="28"/>
        </w:rPr>
        <w:t xml:space="preserve"> не предлагает. Само слово</w:t>
      </w:r>
      <w:r>
        <w:rPr>
          <w:rFonts w:ascii="Times New Roman" w:hAnsi="Times New Roman" w:cs="Times New Roman"/>
          <w:sz w:val="28"/>
        </w:rPr>
        <w:t>, образованное от старо-французского «</w:t>
      </w:r>
      <w:proofErr w:type="spellStart"/>
      <w:r>
        <w:rPr>
          <w:rFonts w:ascii="Times New Roman" w:hAnsi="Times New Roman" w:cs="Times New Roman"/>
          <w:sz w:val="28"/>
          <w:lang w:val="en-US"/>
        </w:rPr>
        <w:t>fenestre</w:t>
      </w:r>
      <w:proofErr w:type="spellEnd"/>
      <w:r>
        <w:rPr>
          <w:rFonts w:ascii="Times New Roman" w:hAnsi="Times New Roman" w:cs="Times New Roman"/>
          <w:sz w:val="28"/>
        </w:rPr>
        <w:t>»</w:t>
      </w:r>
      <w:r w:rsidRPr="00116B74">
        <w:rPr>
          <w:rFonts w:ascii="Times New Roman" w:hAnsi="Times New Roman" w:cs="Times New Roman"/>
          <w:sz w:val="28"/>
        </w:rPr>
        <w:t xml:space="preserve"> </w:t>
      </w:r>
      <w:r>
        <w:rPr>
          <w:rFonts w:ascii="Times New Roman" w:hAnsi="Times New Roman" w:cs="Times New Roman"/>
          <w:sz w:val="28"/>
        </w:rPr>
        <w:t>(окно), приходит в его философию из истории и обозначает вид казни, при которой человека выбрасывают из окна, отсылая к событиям в Праге 1618 года, предшествовавшим началу Тридцатилетней войны. Для раскрытия концепта «</w:t>
      </w:r>
      <w:proofErr w:type="spellStart"/>
      <w:r>
        <w:rPr>
          <w:rFonts w:ascii="Times New Roman" w:hAnsi="Times New Roman" w:cs="Times New Roman"/>
          <w:sz w:val="28"/>
        </w:rPr>
        <w:t>дефенестрации</w:t>
      </w:r>
      <w:proofErr w:type="spellEnd"/>
      <w:r>
        <w:rPr>
          <w:rFonts w:ascii="Times New Roman" w:hAnsi="Times New Roman" w:cs="Times New Roman"/>
          <w:sz w:val="28"/>
        </w:rPr>
        <w:t xml:space="preserve">» в новом для этого термина контексте феноменологической философии </w:t>
      </w:r>
      <w:proofErr w:type="spellStart"/>
      <w:r>
        <w:rPr>
          <w:rFonts w:ascii="Times New Roman" w:hAnsi="Times New Roman" w:cs="Times New Roman"/>
          <w:sz w:val="28"/>
        </w:rPr>
        <w:t>Ришир</w:t>
      </w:r>
      <w:proofErr w:type="spellEnd"/>
      <w:r>
        <w:rPr>
          <w:rFonts w:ascii="Times New Roman" w:hAnsi="Times New Roman" w:cs="Times New Roman"/>
          <w:sz w:val="28"/>
        </w:rPr>
        <w:t xml:space="preserve"> пользуется образностью, заимствованной им из творчества Рембрандта, а именно, картины «Философ в раздумье». На ней изображен </w:t>
      </w:r>
      <w:proofErr w:type="spellStart"/>
      <w:r>
        <w:rPr>
          <w:rFonts w:ascii="Times New Roman" w:hAnsi="Times New Roman" w:cs="Times New Roman"/>
          <w:sz w:val="28"/>
        </w:rPr>
        <w:t>рефлексирующий</w:t>
      </w:r>
      <w:proofErr w:type="spellEnd"/>
      <w:r>
        <w:rPr>
          <w:rFonts w:ascii="Times New Roman" w:hAnsi="Times New Roman" w:cs="Times New Roman"/>
          <w:sz w:val="28"/>
        </w:rPr>
        <w:t xml:space="preserve"> философ, сидящий перед окном, из которого идет свет; он не смотрит в окно, но мыслит себя в темной башне перед ним. В таком же затворничестве находится философ в представлении философий сознания Нового времени, и такое же положение дел сохраняется в представлении Э. </w:t>
      </w:r>
      <w:proofErr w:type="spellStart"/>
      <w:r>
        <w:rPr>
          <w:rFonts w:ascii="Times New Roman" w:hAnsi="Times New Roman" w:cs="Times New Roman"/>
          <w:sz w:val="28"/>
        </w:rPr>
        <w:t>Гуссерля</w:t>
      </w:r>
      <w:proofErr w:type="spellEnd"/>
      <w:r>
        <w:rPr>
          <w:rFonts w:ascii="Times New Roman" w:hAnsi="Times New Roman" w:cs="Times New Roman"/>
          <w:sz w:val="28"/>
        </w:rPr>
        <w:t>.</w:t>
      </w:r>
    </w:p>
    <w:p w:rsidR="0029583B" w:rsidRDefault="0029583B" w:rsidP="0029583B">
      <w:pPr>
        <w:spacing w:after="0"/>
        <w:ind w:firstLine="708"/>
        <w:jc w:val="both"/>
        <w:rPr>
          <w:rFonts w:ascii="Times New Roman" w:hAnsi="Times New Roman" w:cs="Times New Roman"/>
          <w:sz w:val="28"/>
        </w:rPr>
      </w:pPr>
      <w:r>
        <w:rPr>
          <w:rFonts w:ascii="Times New Roman" w:hAnsi="Times New Roman" w:cs="Times New Roman"/>
          <w:sz w:val="28"/>
        </w:rPr>
        <w:t xml:space="preserve">Для последнего, редуцировавшего все факты в поисках тайной жизни трансцендентального субъекта, мир за окном как таковой не представляет интереса. Основное действие разворачивается внутри башни, в смотрящем, </w:t>
      </w:r>
      <w:proofErr w:type="gramStart"/>
      <w:r>
        <w:rPr>
          <w:rFonts w:ascii="Times New Roman" w:hAnsi="Times New Roman" w:cs="Times New Roman"/>
          <w:sz w:val="28"/>
        </w:rPr>
        <w:t>который</w:t>
      </w:r>
      <w:proofErr w:type="gramEnd"/>
      <w:r>
        <w:rPr>
          <w:rFonts w:ascii="Times New Roman" w:hAnsi="Times New Roman" w:cs="Times New Roman"/>
          <w:sz w:val="28"/>
        </w:rPr>
        <w:t xml:space="preserve">, не воспринимая от объектов мира ничего, кроме их </w:t>
      </w:r>
      <w:proofErr w:type="spellStart"/>
      <w:r>
        <w:rPr>
          <w:rFonts w:ascii="Times New Roman" w:hAnsi="Times New Roman" w:cs="Times New Roman"/>
          <w:sz w:val="28"/>
        </w:rPr>
        <w:t>внепространственных</w:t>
      </w:r>
      <w:proofErr w:type="spellEnd"/>
      <w:r>
        <w:rPr>
          <w:rFonts w:ascii="Times New Roman" w:hAnsi="Times New Roman" w:cs="Times New Roman"/>
          <w:sz w:val="28"/>
        </w:rPr>
        <w:t xml:space="preserve"> «</w:t>
      </w:r>
      <w:proofErr w:type="spellStart"/>
      <w:r>
        <w:rPr>
          <w:rFonts w:ascii="Times New Roman" w:hAnsi="Times New Roman" w:cs="Times New Roman"/>
          <w:sz w:val="28"/>
        </w:rPr>
        <w:t>оттенений</w:t>
      </w:r>
      <w:proofErr w:type="spellEnd"/>
      <w:r>
        <w:rPr>
          <w:rFonts w:ascii="Times New Roman" w:hAnsi="Times New Roman" w:cs="Times New Roman"/>
          <w:sz w:val="28"/>
        </w:rPr>
        <w:t>» (</w:t>
      </w:r>
      <w:proofErr w:type="spellStart"/>
      <w:r>
        <w:rPr>
          <w:rFonts w:ascii="Times New Roman" w:hAnsi="Times New Roman" w:cs="Times New Roman"/>
          <w:sz w:val="28"/>
          <w:lang w:val="en-US"/>
        </w:rPr>
        <w:t>Abschattungen</w:t>
      </w:r>
      <w:proofErr w:type="spellEnd"/>
      <w:r>
        <w:rPr>
          <w:rFonts w:ascii="Times New Roman" w:hAnsi="Times New Roman" w:cs="Times New Roman"/>
          <w:sz w:val="28"/>
        </w:rPr>
        <w:t xml:space="preserve">), получает представление не только о единой пространственной вещи, но и о мире. Сам смотрящий вдыхает жизнь в такой мир, запуская пленочный фильм из </w:t>
      </w:r>
      <w:proofErr w:type="gramStart"/>
      <w:r>
        <w:rPr>
          <w:rFonts w:ascii="Times New Roman" w:hAnsi="Times New Roman" w:cs="Times New Roman"/>
          <w:sz w:val="28"/>
        </w:rPr>
        <w:t>различных</w:t>
      </w:r>
      <w:proofErr w:type="gramEnd"/>
      <w:r>
        <w:rPr>
          <w:rFonts w:ascii="Times New Roman" w:hAnsi="Times New Roman" w:cs="Times New Roman"/>
          <w:sz w:val="28"/>
        </w:rPr>
        <w:t xml:space="preserve"> </w:t>
      </w:r>
      <w:proofErr w:type="spellStart"/>
      <w:r>
        <w:rPr>
          <w:rFonts w:ascii="Times New Roman" w:hAnsi="Times New Roman" w:cs="Times New Roman"/>
          <w:sz w:val="28"/>
        </w:rPr>
        <w:t>оттенений</w:t>
      </w:r>
      <w:proofErr w:type="spellEnd"/>
      <w:r>
        <w:rPr>
          <w:rFonts w:ascii="Times New Roman" w:hAnsi="Times New Roman" w:cs="Times New Roman"/>
          <w:sz w:val="28"/>
        </w:rPr>
        <w:t xml:space="preserve">, в чем и заключается сущность </w:t>
      </w:r>
      <w:proofErr w:type="spellStart"/>
      <w:r>
        <w:rPr>
          <w:rFonts w:ascii="Times New Roman" w:hAnsi="Times New Roman" w:cs="Times New Roman"/>
          <w:sz w:val="28"/>
        </w:rPr>
        <w:t>интенциональности</w:t>
      </w:r>
      <w:proofErr w:type="spellEnd"/>
      <w:r>
        <w:rPr>
          <w:rFonts w:ascii="Times New Roman" w:hAnsi="Times New Roman" w:cs="Times New Roman"/>
          <w:sz w:val="28"/>
        </w:rPr>
        <w:t xml:space="preserve">. Полюсами интенции служат </w:t>
      </w:r>
      <w:proofErr w:type="spellStart"/>
      <w:r>
        <w:rPr>
          <w:rFonts w:ascii="Times New Roman" w:hAnsi="Times New Roman" w:cs="Times New Roman"/>
          <w:sz w:val="28"/>
          <w:lang w:val="en-US"/>
        </w:rPr>
        <w:t>Wahr</w:t>
      </w:r>
      <w:proofErr w:type="spellEnd"/>
      <w:r w:rsidRPr="00F52DB6">
        <w:rPr>
          <w:rFonts w:ascii="Times New Roman" w:hAnsi="Times New Roman" w:cs="Times New Roman"/>
          <w:sz w:val="28"/>
        </w:rPr>
        <w:t>-</w:t>
      </w:r>
      <w:proofErr w:type="spellStart"/>
      <w:r>
        <w:rPr>
          <w:rFonts w:ascii="Times New Roman" w:hAnsi="Times New Roman" w:cs="Times New Roman"/>
          <w:sz w:val="28"/>
          <w:lang w:val="en-US"/>
        </w:rPr>
        <w:t>nehmungen</w:t>
      </w:r>
      <w:proofErr w:type="spellEnd"/>
      <w:r>
        <w:rPr>
          <w:rFonts w:ascii="Times New Roman" w:hAnsi="Times New Roman" w:cs="Times New Roman"/>
          <w:sz w:val="28"/>
        </w:rPr>
        <w:t>, Идеи в кантовском смысле, которые предписывают единство объекту, и вокруг которых собираются (</w:t>
      </w:r>
      <w:proofErr w:type="spellStart"/>
      <w:r>
        <w:rPr>
          <w:rFonts w:ascii="Times New Roman" w:hAnsi="Times New Roman" w:cs="Times New Roman"/>
          <w:sz w:val="28"/>
          <w:lang w:val="en-US"/>
        </w:rPr>
        <w:t>legein</w:t>
      </w:r>
      <w:proofErr w:type="spellEnd"/>
      <w:r w:rsidRPr="00F52DB6">
        <w:rPr>
          <w:rFonts w:ascii="Times New Roman" w:hAnsi="Times New Roman" w:cs="Times New Roman"/>
          <w:sz w:val="28"/>
        </w:rPr>
        <w:t>)</w:t>
      </w:r>
      <w:r>
        <w:rPr>
          <w:rFonts w:ascii="Times New Roman" w:hAnsi="Times New Roman" w:cs="Times New Roman"/>
          <w:sz w:val="28"/>
        </w:rPr>
        <w:t xml:space="preserve"> его различные </w:t>
      </w:r>
      <w:proofErr w:type="spellStart"/>
      <w:r>
        <w:rPr>
          <w:rFonts w:ascii="Times New Roman" w:hAnsi="Times New Roman" w:cs="Times New Roman"/>
          <w:sz w:val="28"/>
        </w:rPr>
        <w:t>оттенения</w:t>
      </w:r>
      <w:proofErr w:type="spellEnd"/>
      <w:r>
        <w:rPr>
          <w:rFonts w:ascii="Times New Roman" w:hAnsi="Times New Roman" w:cs="Times New Roman"/>
          <w:sz w:val="28"/>
        </w:rPr>
        <w:t xml:space="preserve">. Такого рода «истинное схватывание» объекта невозможно само по себе, однако в качестве формальной возможности определяет восприятие вещи как таковое. Предвосхищение этого «истинного схватывания» и есть апперцепция. Наряду с апперцепцией отдельных объектов, смотрящий </w:t>
      </w:r>
      <w:proofErr w:type="spellStart"/>
      <w:r>
        <w:rPr>
          <w:rFonts w:ascii="Times New Roman" w:hAnsi="Times New Roman" w:cs="Times New Roman"/>
          <w:sz w:val="28"/>
        </w:rPr>
        <w:t>апперцепирует</w:t>
      </w:r>
      <w:proofErr w:type="spellEnd"/>
      <w:r>
        <w:rPr>
          <w:rFonts w:ascii="Times New Roman" w:hAnsi="Times New Roman" w:cs="Times New Roman"/>
          <w:sz w:val="28"/>
        </w:rPr>
        <w:t xml:space="preserve"> и сам мир, как единую почву, на которой эти объекты располагаются. При этом, как уже </w:t>
      </w:r>
      <w:proofErr w:type="gramStart"/>
      <w:r>
        <w:rPr>
          <w:rFonts w:ascii="Times New Roman" w:hAnsi="Times New Roman" w:cs="Times New Roman"/>
          <w:sz w:val="28"/>
        </w:rPr>
        <w:t>воспринятые</w:t>
      </w:r>
      <w:proofErr w:type="gramEnd"/>
      <w:r>
        <w:rPr>
          <w:rFonts w:ascii="Times New Roman" w:hAnsi="Times New Roman" w:cs="Times New Roman"/>
          <w:sz w:val="28"/>
        </w:rPr>
        <w:t xml:space="preserve">, так и потенциально возможные </w:t>
      </w:r>
      <w:proofErr w:type="spellStart"/>
      <w:r>
        <w:rPr>
          <w:rFonts w:ascii="Times New Roman" w:hAnsi="Times New Roman" w:cs="Times New Roman"/>
          <w:sz w:val="28"/>
        </w:rPr>
        <w:t>оттенения</w:t>
      </w:r>
      <w:proofErr w:type="spellEnd"/>
      <w:r>
        <w:rPr>
          <w:rFonts w:ascii="Times New Roman" w:hAnsi="Times New Roman" w:cs="Times New Roman"/>
          <w:sz w:val="28"/>
        </w:rPr>
        <w:t xml:space="preserve"> образуют внутренний горизонт объекта, который имплицирует и имплицируется горизонтом внешним (горизонтом мира).</w:t>
      </w:r>
    </w:p>
    <w:p w:rsidR="0029583B" w:rsidRDefault="0029583B" w:rsidP="0029583B">
      <w:pPr>
        <w:spacing w:after="0"/>
        <w:ind w:firstLine="708"/>
        <w:jc w:val="both"/>
        <w:rPr>
          <w:rFonts w:ascii="Times New Roman" w:hAnsi="Times New Roman" w:cs="Times New Roman"/>
          <w:sz w:val="28"/>
        </w:rPr>
      </w:pPr>
      <w:r>
        <w:rPr>
          <w:rFonts w:ascii="Times New Roman" w:hAnsi="Times New Roman" w:cs="Times New Roman"/>
          <w:sz w:val="28"/>
        </w:rPr>
        <w:lastRenderedPageBreak/>
        <w:t xml:space="preserve">Так </w:t>
      </w:r>
      <w:proofErr w:type="spellStart"/>
      <w:r>
        <w:rPr>
          <w:rFonts w:ascii="Times New Roman" w:hAnsi="Times New Roman" w:cs="Times New Roman"/>
          <w:sz w:val="28"/>
        </w:rPr>
        <w:t>Ришир</w:t>
      </w:r>
      <w:proofErr w:type="spellEnd"/>
      <w:r>
        <w:rPr>
          <w:rFonts w:ascii="Times New Roman" w:hAnsi="Times New Roman" w:cs="Times New Roman"/>
          <w:sz w:val="28"/>
        </w:rPr>
        <w:t xml:space="preserve"> излагает систему </w:t>
      </w:r>
      <w:proofErr w:type="spellStart"/>
      <w:r>
        <w:rPr>
          <w:rFonts w:ascii="Times New Roman" w:hAnsi="Times New Roman" w:cs="Times New Roman"/>
          <w:sz w:val="28"/>
        </w:rPr>
        <w:t>Гуссерля</w:t>
      </w:r>
      <w:proofErr w:type="spellEnd"/>
      <w:r>
        <w:rPr>
          <w:rFonts w:ascii="Times New Roman" w:hAnsi="Times New Roman" w:cs="Times New Roman"/>
          <w:sz w:val="28"/>
        </w:rPr>
        <w:t xml:space="preserve">, которую впоследствии ставит под вопрос. Возвращаясь к метафоре сидящего перед окном философа, </w:t>
      </w:r>
      <w:proofErr w:type="spellStart"/>
      <w:r>
        <w:rPr>
          <w:rFonts w:ascii="Times New Roman" w:hAnsi="Times New Roman" w:cs="Times New Roman"/>
          <w:sz w:val="28"/>
        </w:rPr>
        <w:t>Ришир</w:t>
      </w:r>
      <w:proofErr w:type="spellEnd"/>
      <w:r>
        <w:rPr>
          <w:rFonts w:ascii="Times New Roman" w:hAnsi="Times New Roman" w:cs="Times New Roman"/>
          <w:sz w:val="28"/>
        </w:rPr>
        <w:t xml:space="preserve"> отмечает, что </w:t>
      </w:r>
      <w:proofErr w:type="spellStart"/>
      <w:r>
        <w:rPr>
          <w:rFonts w:ascii="Times New Roman" w:hAnsi="Times New Roman" w:cs="Times New Roman"/>
          <w:sz w:val="28"/>
        </w:rPr>
        <w:t>первофеноменолог</w:t>
      </w:r>
      <w:proofErr w:type="spellEnd"/>
      <w:r>
        <w:rPr>
          <w:rFonts w:ascii="Times New Roman" w:hAnsi="Times New Roman" w:cs="Times New Roman"/>
          <w:sz w:val="28"/>
        </w:rPr>
        <w:t xml:space="preserve"> </w:t>
      </w:r>
      <w:proofErr w:type="gramStart"/>
      <w:r>
        <w:rPr>
          <w:rFonts w:ascii="Times New Roman" w:hAnsi="Times New Roman" w:cs="Times New Roman"/>
          <w:sz w:val="28"/>
        </w:rPr>
        <w:t>остается</w:t>
      </w:r>
      <w:proofErr w:type="gramEnd"/>
      <w:r>
        <w:rPr>
          <w:rFonts w:ascii="Times New Roman" w:hAnsi="Times New Roman" w:cs="Times New Roman"/>
          <w:sz w:val="28"/>
        </w:rPr>
        <w:t xml:space="preserve"> заперт в башне. Заперт фактом, который ему не удается подвергнуть редукции, фактом «Я есть». Мысля себя мыслящим через призму концепции трансцендентального Я, философ отрывает себя от мира, помещает себя во тьму затворничества, где ему остается только смотреть на жизнь из окна, однако для </w:t>
      </w:r>
      <w:proofErr w:type="spellStart"/>
      <w:r>
        <w:rPr>
          <w:rFonts w:ascii="Times New Roman" w:hAnsi="Times New Roman" w:cs="Times New Roman"/>
          <w:sz w:val="28"/>
        </w:rPr>
        <w:t>Ришира</w:t>
      </w:r>
      <w:proofErr w:type="spellEnd"/>
      <w:r>
        <w:rPr>
          <w:rFonts w:ascii="Times New Roman" w:hAnsi="Times New Roman" w:cs="Times New Roman"/>
          <w:sz w:val="28"/>
        </w:rPr>
        <w:t xml:space="preserve"> такое положение дел не соответствует действительности. Соглашаясь с </w:t>
      </w:r>
      <w:proofErr w:type="gramStart"/>
      <w:r>
        <w:rPr>
          <w:rFonts w:ascii="Times New Roman" w:hAnsi="Times New Roman" w:cs="Times New Roman"/>
          <w:sz w:val="28"/>
        </w:rPr>
        <w:t>Хайдеггером</w:t>
      </w:r>
      <w:proofErr w:type="gramEnd"/>
      <w:r>
        <w:rPr>
          <w:rFonts w:ascii="Times New Roman" w:hAnsi="Times New Roman" w:cs="Times New Roman"/>
          <w:sz w:val="28"/>
        </w:rPr>
        <w:t xml:space="preserve"> он пишет, что мое собственное единство, мое собственное Я, найденное Декартом </w:t>
      </w:r>
      <w:r>
        <w:rPr>
          <w:rFonts w:ascii="Times New Roman" w:hAnsi="Times New Roman" w:cs="Times New Roman"/>
          <w:sz w:val="28"/>
          <w:lang w:val="en-US"/>
        </w:rPr>
        <w:t>cogito</w:t>
      </w:r>
      <w:r>
        <w:rPr>
          <w:rFonts w:ascii="Times New Roman" w:hAnsi="Times New Roman" w:cs="Times New Roman"/>
          <w:sz w:val="28"/>
        </w:rPr>
        <w:t xml:space="preserve">, есть такая же Идея (в кантовском смысле), как и истинное схватывание что объектов мира, так и его самого. Эта формальная идея </w:t>
      </w:r>
      <w:proofErr w:type="spellStart"/>
      <w:r>
        <w:rPr>
          <w:rFonts w:ascii="Times New Roman" w:hAnsi="Times New Roman" w:cs="Times New Roman"/>
          <w:sz w:val="28"/>
        </w:rPr>
        <w:t>апперцепируемого</w:t>
      </w:r>
      <w:proofErr w:type="spellEnd"/>
      <w:r>
        <w:rPr>
          <w:rFonts w:ascii="Times New Roman" w:hAnsi="Times New Roman" w:cs="Times New Roman"/>
          <w:sz w:val="28"/>
        </w:rPr>
        <w:t xml:space="preserve"> себя открывает горизонт времени, а потому и имеет смысл только в горизонте мира:</w:t>
      </w:r>
      <w:r w:rsidRPr="00275C75">
        <w:rPr>
          <w:rFonts w:ascii="Times New Roman" w:hAnsi="Times New Roman" w:cs="Times New Roman"/>
          <w:sz w:val="24"/>
        </w:rPr>
        <w:t xml:space="preserve"> </w:t>
      </w:r>
      <w:r>
        <w:rPr>
          <w:rFonts w:ascii="Times New Roman" w:hAnsi="Times New Roman" w:cs="Times New Roman"/>
          <w:sz w:val="28"/>
        </w:rPr>
        <w:t>«в</w:t>
      </w:r>
      <w:r w:rsidRPr="00275C75">
        <w:rPr>
          <w:rFonts w:ascii="Times New Roman" w:hAnsi="Times New Roman" w:cs="Times New Roman"/>
          <w:sz w:val="28"/>
        </w:rPr>
        <w:t xml:space="preserve">не горизонта мира нет никакой истинной жизни трансцендентального субъекта. Как и восприятие объектов мира, </w:t>
      </w:r>
      <w:r w:rsidRPr="00275C75">
        <w:rPr>
          <w:rFonts w:ascii="Times New Roman" w:hAnsi="Times New Roman" w:cs="Times New Roman"/>
          <w:sz w:val="28"/>
          <w:lang w:val="en-US"/>
        </w:rPr>
        <w:t>cogito</w:t>
      </w:r>
      <w:r w:rsidRPr="00275C75">
        <w:rPr>
          <w:rFonts w:ascii="Times New Roman" w:hAnsi="Times New Roman" w:cs="Times New Roman"/>
          <w:sz w:val="28"/>
        </w:rPr>
        <w:t xml:space="preserve"> полагает </w:t>
      </w:r>
      <w:r w:rsidRPr="00275C75">
        <w:rPr>
          <w:rFonts w:ascii="Times New Roman" w:hAnsi="Times New Roman" w:cs="Times New Roman"/>
          <w:i/>
          <w:sz w:val="28"/>
        </w:rPr>
        <w:t>факт</w:t>
      </w:r>
      <w:r w:rsidRPr="00275C75">
        <w:rPr>
          <w:rFonts w:ascii="Times New Roman" w:hAnsi="Times New Roman" w:cs="Times New Roman"/>
          <w:sz w:val="28"/>
        </w:rPr>
        <w:t xml:space="preserve"> апперцепции. Как и сам мир, Я только предполагается, оно находится снаружи, в бесконечности, в горизонте. </w:t>
      </w:r>
      <w:r w:rsidRPr="00275C75">
        <w:rPr>
          <w:rFonts w:ascii="Times New Roman" w:hAnsi="Times New Roman" w:cs="Times New Roman"/>
          <w:i/>
          <w:sz w:val="28"/>
        </w:rPr>
        <w:t xml:space="preserve">Я - за окном, Я подверглось </w:t>
      </w:r>
      <w:proofErr w:type="spellStart"/>
      <w:r w:rsidRPr="00275C75">
        <w:rPr>
          <w:rFonts w:ascii="Times New Roman" w:hAnsi="Times New Roman" w:cs="Times New Roman"/>
          <w:i/>
          <w:sz w:val="28"/>
        </w:rPr>
        <w:t>дефенестрации</w:t>
      </w:r>
      <w:proofErr w:type="spellEnd"/>
      <w:r w:rsidRPr="00275C75">
        <w:rPr>
          <w:rFonts w:ascii="Times New Roman" w:hAnsi="Times New Roman" w:cs="Times New Roman"/>
          <w:i/>
          <w:sz w:val="28"/>
        </w:rPr>
        <w:t>»</w:t>
      </w:r>
      <w:r w:rsidRPr="00275C75">
        <w:rPr>
          <w:rFonts w:ascii="Times New Roman" w:hAnsi="Times New Roman" w:cs="Times New Roman"/>
          <w:sz w:val="28"/>
        </w:rPr>
        <w:t>.</w:t>
      </w:r>
    </w:p>
    <w:p w:rsidR="0029583B" w:rsidRDefault="0029583B" w:rsidP="002958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Если </w:t>
      </w:r>
      <w:proofErr w:type="spellStart"/>
      <w:r>
        <w:rPr>
          <w:rFonts w:ascii="Times New Roman" w:hAnsi="Times New Roman" w:cs="Times New Roman"/>
          <w:sz w:val="28"/>
          <w:szCs w:val="28"/>
        </w:rPr>
        <w:t>Гуссерль</w:t>
      </w:r>
      <w:proofErr w:type="spellEnd"/>
      <w:r>
        <w:rPr>
          <w:rFonts w:ascii="Times New Roman" w:hAnsi="Times New Roman" w:cs="Times New Roman"/>
          <w:sz w:val="28"/>
          <w:szCs w:val="28"/>
        </w:rPr>
        <w:t xml:space="preserve"> так и не смог вырваться из заточения в башне, то Хайдеггер посредством экзистенциальной аналитики </w:t>
      </w:r>
      <w:proofErr w:type="spellStart"/>
      <w:r>
        <w:rPr>
          <w:rFonts w:ascii="Times New Roman" w:hAnsi="Times New Roman" w:cs="Times New Roman"/>
          <w:sz w:val="28"/>
          <w:szCs w:val="28"/>
          <w:lang w:val="en-US"/>
        </w:rPr>
        <w:t>Dasein</w:t>
      </w:r>
      <w:proofErr w:type="spellEnd"/>
      <w:r w:rsidRPr="0029583B">
        <w:rPr>
          <w:rFonts w:ascii="Times New Roman" w:hAnsi="Times New Roman" w:cs="Times New Roman"/>
          <w:sz w:val="28"/>
          <w:szCs w:val="28"/>
        </w:rPr>
        <w:t xml:space="preserve"> </w:t>
      </w:r>
      <w:r>
        <w:rPr>
          <w:rFonts w:ascii="Times New Roman" w:hAnsi="Times New Roman" w:cs="Times New Roman"/>
          <w:sz w:val="28"/>
          <w:szCs w:val="28"/>
        </w:rPr>
        <w:t>все-таки осуществляет «</w:t>
      </w:r>
      <w:proofErr w:type="spellStart"/>
      <w:r>
        <w:rPr>
          <w:rFonts w:ascii="Times New Roman" w:hAnsi="Times New Roman" w:cs="Times New Roman"/>
          <w:sz w:val="28"/>
          <w:szCs w:val="28"/>
        </w:rPr>
        <w:t>дефенестрацию</w:t>
      </w:r>
      <w:proofErr w:type="spellEnd"/>
      <w:r>
        <w:rPr>
          <w:rFonts w:ascii="Times New Roman" w:hAnsi="Times New Roman" w:cs="Times New Roman"/>
          <w:sz w:val="28"/>
          <w:szCs w:val="28"/>
        </w:rPr>
        <w:t xml:space="preserve">», пусть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доводя последнюю до конца. Человек для Хайдеггера – </w:t>
      </w:r>
      <w:proofErr w:type="spellStart"/>
      <w:r>
        <w:rPr>
          <w:rFonts w:ascii="Times New Roman" w:hAnsi="Times New Roman" w:cs="Times New Roman"/>
          <w:sz w:val="28"/>
          <w:szCs w:val="28"/>
        </w:rPr>
        <w:t>вот-бытие</w:t>
      </w:r>
      <w:proofErr w:type="spellEnd"/>
      <w:r>
        <w:rPr>
          <w:rFonts w:ascii="Times New Roman" w:hAnsi="Times New Roman" w:cs="Times New Roman"/>
          <w:sz w:val="28"/>
          <w:szCs w:val="28"/>
        </w:rPr>
        <w:t xml:space="preserve">, где «вот» обозначает мир. Человек заброшен в мир, он обитает в ясности «вот» как в </w:t>
      </w:r>
      <w:proofErr w:type="spellStart"/>
      <w:r>
        <w:rPr>
          <w:rFonts w:ascii="Times New Roman" w:hAnsi="Times New Roman" w:cs="Times New Roman"/>
          <w:sz w:val="28"/>
          <w:szCs w:val="28"/>
        </w:rPr>
        <w:t>раскрытости</w:t>
      </w:r>
      <w:proofErr w:type="spellEnd"/>
      <w:r>
        <w:rPr>
          <w:rFonts w:ascii="Times New Roman" w:hAnsi="Times New Roman" w:cs="Times New Roman"/>
          <w:sz w:val="28"/>
          <w:szCs w:val="28"/>
        </w:rPr>
        <w:t xml:space="preserve"> бытия, его просвете, истине. Однако определяя человеческий универсум в качестве отправной точки своего исследования, Хайдеггер до определенной степени </w:t>
      </w:r>
      <w:proofErr w:type="gramStart"/>
      <w:r>
        <w:rPr>
          <w:rFonts w:ascii="Times New Roman" w:hAnsi="Times New Roman" w:cs="Times New Roman"/>
          <w:sz w:val="28"/>
          <w:szCs w:val="28"/>
        </w:rPr>
        <w:t>остается</w:t>
      </w:r>
      <w:proofErr w:type="gramEnd"/>
      <w:r>
        <w:rPr>
          <w:rFonts w:ascii="Times New Roman" w:hAnsi="Times New Roman" w:cs="Times New Roman"/>
          <w:sz w:val="28"/>
          <w:szCs w:val="28"/>
        </w:rPr>
        <w:t xml:space="preserve"> зациклен на сущем. Дело в том, что «</w:t>
      </w:r>
      <w:r>
        <w:rPr>
          <w:rFonts w:ascii="Times New Roman" w:hAnsi="Times New Roman" w:cs="Times New Roman"/>
          <w:sz w:val="28"/>
        </w:rPr>
        <w:t>ч</w:t>
      </w:r>
      <w:r w:rsidRPr="0029583B">
        <w:rPr>
          <w:rFonts w:ascii="Times New Roman" w:hAnsi="Times New Roman" w:cs="Times New Roman"/>
          <w:sz w:val="28"/>
        </w:rPr>
        <w:t xml:space="preserve">еловек вмещает в себя не только просвет бытия, он также и </w:t>
      </w:r>
      <w:r w:rsidRPr="0029583B">
        <w:rPr>
          <w:rFonts w:ascii="Times New Roman" w:hAnsi="Times New Roman" w:cs="Times New Roman"/>
          <w:i/>
          <w:sz w:val="28"/>
        </w:rPr>
        <w:t xml:space="preserve">варвар, </w:t>
      </w:r>
      <w:r w:rsidRPr="0029583B">
        <w:rPr>
          <w:rFonts w:ascii="Times New Roman" w:hAnsi="Times New Roman" w:cs="Times New Roman"/>
          <w:sz w:val="28"/>
        </w:rPr>
        <w:t xml:space="preserve">вырванный из «своей» сущности: он также обитает в универсуме грез, мифов и фантазий, которые не есть нечто сущее, однако и не являются </w:t>
      </w:r>
      <w:proofErr w:type="spellStart"/>
      <w:proofErr w:type="gramStart"/>
      <w:r w:rsidRPr="0029583B">
        <w:rPr>
          <w:rFonts w:ascii="Times New Roman" w:hAnsi="Times New Roman" w:cs="Times New Roman"/>
          <w:sz w:val="28"/>
        </w:rPr>
        <w:t>не-сущим</w:t>
      </w:r>
      <w:proofErr w:type="spellEnd"/>
      <w:proofErr w:type="gramEnd"/>
      <w:r>
        <w:rPr>
          <w:rFonts w:ascii="Times New Roman" w:hAnsi="Times New Roman" w:cs="Times New Roman"/>
          <w:sz w:val="28"/>
        </w:rPr>
        <w:t xml:space="preserve">». </w:t>
      </w:r>
      <w:r w:rsidR="00B050B0">
        <w:rPr>
          <w:rFonts w:ascii="Times New Roman" w:hAnsi="Times New Roman" w:cs="Times New Roman"/>
          <w:sz w:val="28"/>
          <w:szCs w:val="28"/>
        </w:rPr>
        <w:t xml:space="preserve">Сказать, что человек исконно обитает в истине, и ошибкой является не «выход» за ее пределы, а «одержимость сущим», забвение бытия «внутри» истины, значит поместить человека в однородное пространство репрезентации и придать явлению статус истины, с чем </w:t>
      </w:r>
      <w:proofErr w:type="spellStart"/>
      <w:r w:rsidR="00B050B0">
        <w:rPr>
          <w:rFonts w:ascii="Times New Roman" w:hAnsi="Times New Roman" w:cs="Times New Roman"/>
          <w:sz w:val="28"/>
          <w:szCs w:val="28"/>
        </w:rPr>
        <w:t>Ришир</w:t>
      </w:r>
      <w:proofErr w:type="spellEnd"/>
      <w:r w:rsidR="00B050B0">
        <w:rPr>
          <w:rFonts w:ascii="Times New Roman" w:hAnsi="Times New Roman" w:cs="Times New Roman"/>
          <w:sz w:val="28"/>
          <w:szCs w:val="28"/>
        </w:rPr>
        <w:t xml:space="preserve"> не может согласиться. </w:t>
      </w:r>
      <w:proofErr w:type="gramStart"/>
      <w:r w:rsidR="00B050B0">
        <w:rPr>
          <w:rFonts w:ascii="Times New Roman" w:hAnsi="Times New Roman" w:cs="Times New Roman"/>
          <w:sz w:val="28"/>
          <w:szCs w:val="28"/>
        </w:rPr>
        <w:t xml:space="preserve">Обращаясь к философии </w:t>
      </w:r>
      <w:proofErr w:type="spellStart"/>
      <w:r w:rsidR="00B050B0">
        <w:rPr>
          <w:rFonts w:ascii="Times New Roman" w:hAnsi="Times New Roman" w:cs="Times New Roman"/>
          <w:sz w:val="28"/>
          <w:szCs w:val="28"/>
        </w:rPr>
        <w:t>Мерло-Понти</w:t>
      </w:r>
      <w:proofErr w:type="spellEnd"/>
      <w:r w:rsidR="00B050B0">
        <w:rPr>
          <w:rFonts w:ascii="Times New Roman" w:hAnsi="Times New Roman" w:cs="Times New Roman"/>
          <w:sz w:val="28"/>
          <w:szCs w:val="28"/>
        </w:rPr>
        <w:t xml:space="preserve"> он подчеркивает</w:t>
      </w:r>
      <w:proofErr w:type="gramEnd"/>
      <w:r w:rsidR="00B050B0">
        <w:rPr>
          <w:rFonts w:ascii="Times New Roman" w:hAnsi="Times New Roman" w:cs="Times New Roman"/>
          <w:sz w:val="28"/>
          <w:szCs w:val="28"/>
        </w:rPr>
        <w:t xml:space="preserve">, что явление всегда искажено, никогда не закончено и не замкнуто на самом себе, </w:t>
      </w:r>
      <w:r w:rsidR="00B669E9">
        <w:rPr>
          <w:rFonts w:ascii="Times New Roman" w:hAnsi="Times New Roman" w:cs="Times New Roman"/>
          <w:sz w:val="28"/>
          <w:szCs w:val="28"/>
        </w:rPr>
        <w:t xml:space="preserve">как это было в системе </w:t>
      </w:r>
      <w:proofErr w:type="spellStart"/>
      <w:r w:rsidR="00B669E9">
        <w:rPr>
          <w:rFonts w:ascii="Times New Roman" w:hAnsi="Times New Roman" w:cs="Times New Roman"/>
          <w:sz w:val="28"/>
          <w:szCs w:val="28"/>
        </w:rPr>
        <w:t>Гуссерля</w:t>
      </w:r>
      <w:proofErr w:type="spellEnd"/>
      <w:r w:rsidR="00B669E9">
        <w:rPr>
          <w:rFonts w:ascii="Times New Roman" w:hAnsi="Times New Roman" w:cs="Times New Roman"/>
          <w:sz w:val="28"/>
          <w:szCs w:val="28"/>
        </w:rPr>
        <w:t>,</w:t>
      </w:r>
      <w:r w:rsidR="00B050B0">
        <w:rPr>
          <w:rFonts w:ascii="Times New Roman" w:hAnsi="Times New Roman" w:cs="Times New Roman"/>
          <w:sz w:val="28"/>
          <w:szCs w:val="28"/>
        </w:rPr>
        <w:t xml:space="preserve"> а потому явление всегда ложно. Истина в таком случае является не исконным местом обитания человека, а вторичным эффектом, «выправлением» искаженного, и статус самой истины в этой схеме остается неясен. Таким образом, Хайдеггер, не задаваясь вопросом о ложности явления, упускает </w:t>
      </w:r>
      <w:r w:rsidR="00B669E9">
        <w:rPr>
          <w:rFonts w:ascii="Times New Roman" w:hAnsi="Times New Roman" w:cs="Times New Roman"/>
          <w:sz w:val="28"/>
          <w:szCs w:val="28"/>
        </w:rPr>
        <w:t xml:space="preserve">из вида </w:t>
      </w:r>
      <w:r w:rsidR="00B050B0">
        <w:rPr>
          <w:rFonts w:ascii="Times New Roman" w:hAnsi="Times New Roman" w:cs="Times New Roman"/>
          <w:sz w:val="28"/>
          <w:szCs w:val="28"/>
        </w:rPr>
        <w:t xml:space="preserve">целую плоскость исследования, и, как следствие, </w:t>
      </w:r>
      <w:r w:rsidR="00B669E9">
        <w:rPr>
          <w:rFonts w:ascii="Times New Roman" w:hAnsi="Times New Roman" w:cs="Times New Roman"/>
          <w:sz w:val="28"/>
          <w:szCs w:val="28"/>
        </w:rPr>
        <w:t>помещает</w:t>
      </w:r>
      <w:r w:rsidR="00B050B0">
        <w:rPr>
          <w:rFonts w:ascii="Times New Roman" w:hAnsi="Times New Roman" w:cs="Times New Roman"/>
          <w:sz w:val="28"/>
          <w:szCs w:val="28"/>
        </w:rPr>
        <w:t xml:space="preserve"> человека в «выправленный», вторичный мир, продлева</w:t>
      </w:r>
      <w:r w:rsidR="00B669E9">
        <w:rPr>
          <w:rFonts w:ascii="Times New Roman" w:hAnsi="Times New Roman" w:cs="Times New Roman"/>
          <w:sz w:val="28"/>
          <w:szCs w:val="28"/>
        </w:rPr>
        <w:t>я тем самым</w:t>
      </w:r>
      <w:r w:rsidR="00B050B0">
        <w:rPr>
          <w:rFonts w:ascii="Times New Roman" w:hAnsi="Times New Roman" w:cs="Times New Roman"/>
          <w:sz w:val="28"/>
          <w:szCs w:val="28"/>
        </w:rPr>
        <w:t xml:space="preserve"> его затворничество.</w:t>
      </w:r>
    </w:p>
    <w:p w:rsidR="00B669E9" w:rsidRPr="00B669E9" w:rsidRDefault="00B669E9" w:rsidP="00B669E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«Космология видимого» </w:t>
      </w:r>
      <w:proofErr w:type="spellStart"/>
      <w:r>
        <w:rPr>
          <w:rFonts w:ascii="Times New Roman" w:hAnsi="Times New Roman" w:cs="Times New Roman"/>
          <w:sz w:val="28"/>
          <w:szCs w:val="28"/>
        </w:rPr>
        <w:t>Мерло-Понти</w:t>
      </w:r>
      <w:proofErr w:type="spellEnd"/>
      <w:r>
        <w:rPr>
          <w:rFonts w:ascii="Times New Roman" w:hAnsi="Times New Roman" w:cs="Times New Roman"/>
          <w:sz w:val="28"/>
          <w:szCs w:val="28"/>
        </w:rPr>
        <w:t xml:space="preserve"> – то,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по мнению </w:t>
      </w:r>
      <w:proofErr w:type="spellStart"/>
      <w:r>
        <w:rPr>
          <w:rFonts w:ascii="Times New Roman" w:hAnsi="Times New Roman" w:cs="Times New Roman"/>
          <w:sz w:val="28"/>
          <w:szCs w:val="28"/>
        </w:rPr>
        <w:t>Ришира</w:t>
      </w:r>
      <w:proofErr w:type="spellEnd"/>
      <w:r>
        <w:rPr>
          <w:rFonts w:ascii="Times New Roman" w:hAnsi="Times New Roman" w:cs="Times New Roman"/>
          <w:sz w:val="28"/>
          <w:szCs w:val="28"/>
        </w:rPr>
        <w:t xml:space="preserve"> позволяет преодолеть «остатки традиционной философии» в проекте Хайдеггера и помыслить </w:t>
      </w:r>
      <w:proofErr w:type="spellStart"/>
      <w:r>
        <w:rPr>
          <w:rFonts w:ascii="Times New Roman" w:hAnsi="Times New Roman" w:cs="Times New Roman"/>
          <w:sz w:val="28"/>
          <w:szCs w:val="28"/>
        </w:rPr>
        <w:t>феноменализацию</w:t>
      </w:r>
      <w:proofErr w:type="spellEnd"/>
      <w:r>
        <w:rPr>
          <w:rFonts w:ascii="Times New Roman" w:hAnsi="Times New Roman" w:cs="Times New Roman"/>
          <w:sz w:val="28"/>
          <w:szCs w:val="28"/>
        </w:rPr>
        <w:t xml:space="preserve"> на основании «ничего» </w:t>
      </w:r>
      <w:r w:rsidRPr="00B669E9">
        <w:rPr>
          <w:rFonts w:ascii="Times New Roman" w:hAnsi="Times New Roman" w:cs="Times New Roman"/>
          <w:sz w:val="28"/>
          <w:szCs w:val="28"/>
        </w:rPr>
        <w:t>(</w:t>
      </w:r>
      <w:r>
        <w:rPr>
          <w:rFonts w:ascii="Times New Roman" w:hAnsi="Times New Roman" w:cs="Times New Roman"/>
          <w:sz w:val="28"/>
          <w:szCs w:val="28"/>
          <w:lang w:val="en-US"/>
        </w:rPr>
        <w:t>le</w:t>
      </w:r>
      <w:r w:rsidRPr="00B669E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rien</w:t>
      </w:r>
      <w:proofErr w:type="spellEnd"/>
      <w:r w:rsidRPr="00B669E9">
        <w:rPr>
          <w:rFonts w:ascii="Times New Roman" w:hAnsi="Times New Roman" w:cs="Times New Roman"/>
          <w:sz w:val="28"/>
          <w:szCs w:val="28"/>
        </w:rPr>
        <w:t>)</w:t>
      </w:r>
      <w:r>
        <w:rPr>
          <w:rFonts w:ascii="Times New Roman" w:hAnsi="Times New Roman" w:cs="Times New Roman"/>
          <w:sz w:val="28"/>
          <w:szCs w:val="28"/>
        </w:rPr>
        <w:t xml:space="preserve">, которое не является ни присутствием (бытием), ни отсутствием (ничто). Законченность явления, его замкнутость на самом себе в качестве центрированной плоскости, скрывающей от нас свое ядро, есть абсолютная скрученность «ничего». Такое разграничение нутра и оболочки лежит в основе классической </w:t>
      </w:r>
      <w:proofErr w:type="spellStart"/>
      <w:r>
        <w:rPr>
          <w:rFonts w:ascii="Times New Roman" w:hAnsi="Times New Roman" w:cs="Times New Roman"/>
          <w:sz w:val="28"/>
          <w:szCs w:val="28"/>
        </w:rPr>
        <w:t>дуальности</w:t>
      </w:r>
      <w:proofErr w:type="spellEnd"/>
      <w:r>
        <w:rPr>
          <w:rFonts w:ascii="Times New Roman" w:hAnsi="Times New Roman" w:cs="Times New Roman"/>
          <w:sz w:val="28"/>
          <w:szCs w:val="28"/>
        </w:rPr>
        <w:t xml:space="preserve"> умопостигаемого и чувственного, обрекая человека на затворничество в мире, состоящем из одних внешних оболочек, когда только разум из позиции привилегированного наблюдателя способен добраться до сущностей вещей. Однако это разграничение неверн</w:t>
      </w:r>
      <w:r w:rsidRPr="00B669E9">
        <w:rPr>
          <w:rFonts w:ascii="Times New Roman" w:hAnsi="Times New Roman" w:cs="Times New Roman"/>
          <w:sz w:val="28"/>
          <w:szCs w:val="28"/>
        </w:rPr>
        <w:t xml:space="preserve">о: «явление следует понимать не как наружный слой тряпичного мешка, скрывающий то, что находится у него внутри, но и выдающий его содержимое, а как </w:t>
      </w:r>
      <w:r w:rsidRPr="00B669E9">
        <w:rPr>
          <w:rFonts w:ascii="Times New Roman" w:hAnsi="Times New Roman" w:cs="Times New Roman"/>
          <w:i/>
          <w:sz w:val="28"/>
          <w:szCs w:val="28"/>
        </w:rPr>
        <w:t>руины,</w:t>
      </w:r>
      <w:r w:rsidRPr="00B669E9">
        <w:rPr>
          <w:rFonts w:ascii="Times New Roman" w:hAnsi="Times New Roman" w:cs="Times New Roman"/>
          <w:sz w:val="28"/>
          <w:szCs w:val="28"/>
        </w:rPr>
        <w:t xml:space="preserve"> у которых то, что находится внутри, и то, что находится снаружи, сообщаются без нарушения единства».</w:t>
      </w:r>
      <w:r>
        <w:rPr>
          <w:rFonts w:ascii="Times New Roman" w:hAnsi="Times New Roman" w:cs="Times New Roman"/>
          <w:sz w:val="28"/>
          <w:szCs w:val="28"/>
        </w:rPr>
        <w:t xml:space="preserve"> Видимое всегда свидетельствует о </w:t>
      </w:r>
      <w:proofErr w:type="gramStart"/>
      <w:r>
        <w:rPr>
          <w:rFonts w:ascii="Times New Roman" w:hAnsi="Times New Roman" w:cs="Times New Roman"/>
          <w:sz w:val="28"/>
          <w:szCs w:val="28"/>
        </w:rPr>
        <w:t>невидимом</w:t>
      </w:r>
      <w:proofErr w:type="gramEnd"/>
      <w:r>
        <w:rPr>
          <w:rFonts w:ascii="Times New Roman" w:hAnsi="Times New Roman" w:cs="Times New Roman"/>
          <w:sz w:val="28"/>
          <w:szCs w:val="28"/>
        </w:rPr>
        <w:t xml:space="preserve">, которое присутствует именно как принципиальная </w:t>
      </w:r>
      <w:proofErr w:type="spellStart"/>
      <w:r>
        <w:rPr>
          <w:rFonts w:ascii="Times New Roman" w:hAnsi="Times New Roman" w:cs="Times New Roman"/>
          <w:sz w:val="28"/>
          <w:szCs w:val="28"/>
        </w:rPr>
        <w:t>сокрытость</w:t>
      </w:r>
      <w:proofErr w:type="spellEnd"/>
      <w:r>
        <w:rPr>
          <w:rFonts w:ascii="Times New Roman" w:hAnsi="Times New Roman" w:cs="Times New Roman"/>
          <w:sz w:val="28"/>
          <w:szCs w:val="28"/>
        </w:rPr>
        <w:t xml:space="preserve">, выступая отсутствующим ядром, вокруг которого центрировано явление. Такое ядро – сингулярность, искривляющая пространство репрезентации и нарушающая его равномерность, водоворот, который затягивает внутрь и выталкивает наружу в едином движении. </w:t>
      </w:r>
      <w:r w:rsidRPr="00B669E9">
        <w:rPr>
          <w:rFonts w:ascii="Times New Roman" w:hAnsi="Times New Roman" w:cs="Times New Roman"/>
          <w:sz w:val="28"/>
          <w:szCs w:val="28"/>
        </w:rPr>
        <w:t>Явление «не является видимой стороной завершенной вещи, невидимой в настоящий момент, но является руиной, оставленной невидимым, которое вздувается, вваливаясь и разъедая само себя»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Иными словами, сущее – «ничего», скручивающееся и разворачивающееся в едином движении, что размыкает классические плоскости чувственного и умопостигаемого и позволяет говорить о разнице перспектив (боковой и фронтальной) в едином универсуме, вместо разницы миров</w:t>
      </w:r>
      <w:r w:rsidR="0047711D">
        <w:rPr>
          <w:rFonts w:ascii="Times New Roman" w:hAnsi="Times New Roman" w:cs="Times New Roman"/>
          <w:sz w:val="28"/>
          <w:szCs w:val="28"/>
        </w:rPr>
        <w:t xml:space="preserve"> и следующим из нее затворничеством.</w:t>
      </w:r>
    </w:p>
    <w:sectPr w:rsidR="00B669E9" w:rsidRPr="00B669E9" w:rsidSect="0029583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40" w:rsidRDefault="00E11740" w:rsidP="0029583B">
      <w:pPr>
        <w:spacing w:after="0" w:line="240" w:lineRule="auto"/>
      </w:pPr>
      <w:r>
        <w:separator/>
      </w:r>
    </w:p>
  </w:endnote>
  <w:endnote w:type="continuationSeparator" w:id="0">
    <w:p w:rsidR="00E11740" w:rsidRDefault="00E11740" w:rsidP="0029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40" w:rsidRDefault="00E11740" w:rsidP="0029583B">
      <w:pPr>
        <w:spacing w:after="0" w:line="240" w:lineRule="auto"/>
      </w:pPr>
      <w:r>
        <w:separator/>
      </w:r>
    </w:p>
  </w:footnote>
  <w:footnote w:type="continuationSeparator" w:id="0">
    <w:p w:rsidR="00E11740" w:rsidRDefault="00E11740" w:rsidP="0029583B">
      <w:pPr>
        <w:spacing w:after="0" w:line="240" w:lineRule="auto"/>
      </w:pPr>
      <w:r>
        <w:continuationSeparator/>
      </w:r>
    </w:p>
  </w:footnote>
  <w:footnote w:id="1">
    <w:p w:rsidR="0029583B" w:rsidRPr="0029583B" w:rsidRDefault="0029583B" w:rsidP="0029583B">
      <w:pPr>
        <w:pStyle w:val="a3"/>
        <w:jc w:val="both"/>
        <w:rPr>
          <w:rFonts w:ascii="Times New Roman" w:hAnsi="Times New Roman" w:cs="Times New Roman"/>
          <w:sz w:val="22"/>
        </w:rPr>
      </w:pPr>
      <w:r w:rsidRPr="0029583B">
        <w:rPr>
          <w:rStyle w:val="a5"/>
          <w:rFonts w:ascii="Times New Roman" w:hAnsi="Times New Roman" w:cs="Times New Roman"/>
          <w:sz w:val="22"/>
        </w:rPr>
        <w:footnoteRef/>
      </w:r>
      <w:r w:rsidRPr="0029583B">
        <w:rPr>
          <w:rFonts w:ascii="Times New Roman" w:hAnsi="Times New Roman" w:cs="Times New Roman"/>
          <w:sz w:val="22"/>
        </w:rPr>
        <w:t xml:space="preserve"> Чернавин Г.И. Новая феноменология во Франции.</w:t>
      </w:r>
    </w:p>
  </w:footnote>
  <w:footnote w:id="2">
    <w:p w:rsidR="0029583B" w:rsidRDefault="0029583B" w:rsidP="0029583B">
      <w:pPr>
        <w:pStyle w:val="a3"/>
        <w:jc w:val="both"/>
      </w:pPr>
      <w:r w:rsidRPr="0029583B">
        <w:rPr>
          <w:rStyle w:val="a5"/>
          <w:rFonts w:ascii="Times New Roman" w:hAnsi="Times New Roman" w:cs="Times New Roman"/>
          <w:sz w:val="22"/>
        </w:rPr>
        <w:footnoteRef/>
      </w:r>
      <w:r w:rsidRPr="0029583B">
        <w:rPr>
          <w:rFonts w:ascii="Times New Roman" w:hAnsi="Times New Roman" w:cs="Times New Roman"/>
          <w:sz w:val="22"/>
        </w:rPr>
        <w:t xml:space="preserve"> </w:t>
      </w:r>
      <w:proofErr w:type="spellStart"/>
      <w:r w:rsidRPr="0029583B">
        <w:rPr>
          <w:rFonts w:ascii="Times New Roman" w:hAnsi="Times New Roman" w:cs="Times New Roman"/>
          <w:sz w:val="22"/>
        </w:rPr>
        <w:t>Ришир</w:t>
      </w:r>
      <w:proofErr w:type="spellEnd"/>
      <w:r w:rsidRPr="0029583B">
        <w:rPr>
          <w:rFonts w:ascii="Times New Roman" w:hAnsi="Times New Roman" w:cs="Times New Roman"/>
          <w:sz w:val="22"/>
        </w:rPr>
        <w:t xml:space="preserve"> М. Свернутое ничего (Перевод мой – Д.М.).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583B"/>
    <w:rsid w:val="0029583B"/>
    <w:rsid w:val="003E2D29"/>
    <w:rsid w:val="0047711D"/>
    <w:rsid w:val="00961AD7"/>
    <w:rsid w:val="00B050B0"/>
    <w:rsid w:val="00B669E9"/>
    <w:rsid w:val="00E11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583B"/>
    <w:pPr>
      <w:spacing w:after="0" w:line="240" w:lineRule="auto"/>
    </w:pPr>
    <w:rPr>
      <w:sz w:val="20"/>
      <w:szCs w:val="20"/>
    </w:rPr>
  </w:style>
  <w:style w:type="character" w:customStyle="1" w:styleId="a4">
    <w:name w:val="Текст сноски Знак"/>
    <w:basedOn w:val="a0"/>
    <w:link w:val="a3"/>
    <w:uiPriority w:val="99"/>
    <w:semiHidden/>
    <w:rsid w:val="0029583B"/>
    <w:rPr>
      <w:sz w:val="20"/>
      <w:szCs w:val="20"/>
    </w:rPr>
  </w:style>
  <w:style w:type="character" w:styleId="a5">
    <w:name w:val="footnote reference"/>
    <w:basedOn w:val="a0"/>
    <w:uiPriority w:val="99"/>
    <w:semiHidden/>
    <w:unhideWhenUsed/>
    <w:rsid w:val="0029583B"/>
    <w:rPr>
      <w:vertAlign w:val="superscript"/>
    </w:rPr>
  </w:style>
  <w:style w:type="character" w:styleId="a6">
    <w:name w:val="annotation reference"/>
    <w:basedOn w:val="a0"/>
    <w:uiPriority w:val="99"/>
    <w:semiHidden/>
    <w:unhideWhenUsed/>
    <w:rsid w:val="0029583B"/>
    <w:rPr>
      <w:sz w:val="16"/>
      <w:szCs w:val="16"/>
    </w:rPr>
  </w:style>
  <w:style w:type="paragraph" w:styleId="a7">
    <w:name w:val="annotation text"/>
    <w:basedOn w:val="a"/>
    <w:link w:val="a8"/>
    <w:uiPriority w:val="99"/>
    <w:semiHidden/>
    <w:unhideWhenUsed/>
    <w:rsid w:val="0029583B"/>
    <w:pPr>
      <w:spacing w:line="240" w:lineRule="auto"/>
    </w:pPr>
    <w:rPr>
      <w:sz w:val="20"/>
      <w:szCs w:val="20"/>
    </w:rPr>
  </w:style>
  <w:style w:type="character" w:customStyle="1" w:styleId="a8">
    <w:name w:val="Текст примечания Знак"/>
    <w:basedOn w:val="a0"/>
    <w:link w:val="a7"/>
    <w:uiPriority w:val="99"/>
    <w:semiHidden/>
    <w:rsid w:val="0029583B"/>
    <w:rPr>
      <w:sz w:val="20"/>
      <w:szCs w:val="20"/>
    </w:rPr>
  </w:style>
  <w:style w:type="paragraph" w:styleId="a9">
    <w:name w:val="Balloon Text"/>
    <w:basedOn w:val="a"/>
    <w:link w:val="aa"/>
    <w:uiPriority w:val="99"/>
    <w:semiHidden/>
    <w:unhideWhenUsed/>
    <w:rsid w:val="002958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5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40D07-3B1F-45B9-9809-16F08CC4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1269</Words>
  <Characters>8300</Characters>
  <Application>Microsoft Office Word</Application>
  <DocSecurity>0</DocSecurity>
  <Lines>143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DeniDena</dc:creator>
  <cp:lastModifiedBy>DeniDena</cp:lastModifiedBy>
  <cp:revision>4</cp:revision>
  <dcterms:created xsi:type="dcterms:W3CDTF">2020-10-04T23:36:00Z</dcterms:created>
  <dcterms:modified xsi:type="dcterms:W3CDTF">2020-10-05T05:43:00Z</dcterms:modified>
</cp:coreProperties>
</file>