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9AD" w:rsidRPr="008D3408" w:rsidRDefault="008D3408" w:rsidP="009D199C">
      <w:pPr>
        <w:spacing w:line="240" w:lineRule="auto"/>
        <w:jc w:val="right"/>
        <w:rPr>
          <w:rFonts w:ascii="Times New Roman" w:hAnsi="Times New Roman" w:cs="Times New Roman"/>
          <w:sz w:val="24"/>
          <w:szCs w:val="24"/>
        </w:rPr>
      </w:pPr>
      <w:r w:rsidRPr="008D3408">
        <w:rPr>
          <w:rFonts w:ascii="Times New Roman" w:hAnsi="Times New Roman" w:cs="Times New Roman"/>
          <w:sz w:val="24"/>
          <w:szCs w:val="24"/>
        </w:rPr>
        <w:t>Юрлова Мария Дмитриевна</w:t>
      </w:r>
    </w:p>
    <w:p w:rsidR="008D3408" w:rsidRPr="008D3408" w:rsidRDefault="008D3408" w:rsidP="009D199C">
      <w:pPr>
        <w:spacing w:line="240" w:lineRule="auto"/>
        <w:jc w:val="right"/>
        <w:rPr>
          <w:rFonts w:ascii="Times New Roman" w:hAnsi="Times New Roman" w:cs="Times New Roman"/>
          <w:sz w:val="24"/>
          <w:szCs w:val="24"/>
        </w:rPr>
      </w:pPr>
      <w:r w:rsidRPr="008D3408">
        <w:rPr>
          <w:rFonts w:ascii="Times New Roman" w:hAnsi="Times New Roman" w:cs="Times New Roman"/>
          <w:sz w:val="24"/>
          <w:szCs w:val="24"/>
        </w:rPr>
        <w:t xml:space="preserve">К. филос. наук, доцент </w:t>
      </w:r>
    </w:p>
    <w:p w:rsidR="008D3408" w:rsidRPr="008D3408" w:rsidRDefault="008D3408" w:rsidP="009D199C">
      <w:pPr>
        <w:spacing w:line="240" w:lineRule="auto"/>
        <w:jc w:val="right"/>
        <w:rPr>
          <w:rFonts w:ascii="Times New Roman" w:hAnsi="Times New Roman" w:cs="Times New Roman"/>
          <w:sz w:val="24"/>
          <w:szCs w:val="24"/>
        </w:rPr>
      </w:pPr>
      <w:r w:rsidRPr="008D3408">
        <w:rPr>
          <w:rFonts w:ascii="Times New Roman" w:hAnsi="Times New Roman" w:cs="Times New Roman"/>
          <w:sz w:val="24"/>
          <w:szCs w:val="24"/>
        </w:rPr>
        <w:t xml:space="preserve">кафедры философии и социологии </w:t>
      </w:r>
    </w:p>
    <w:p w:rsidR="008D3408" w:rsidRPr="008D3408" w:rsidRDefault="008D3408" w:rsidP="009D199C">
      <w:pPr>
        <w:spacing w:line="240" w:lineRule="auto"/>
        <w:jc w:val="right"/>
        <w:rPr>
          <w:rFonts w:ascii="Times New Roman" w:hAnsi="Times New Roman" w:cs="Times New Roman"/>
          <w:sz w:val="24"/>
          <w:szCs w:val="24"/>
        </w:rPr>
      </w:pPr>
      <w:proofErr w:type="spellStart"/>
      <w:r w:rsidRPr="008D3408">
        <w:rPr>
          <w:rFonts w:ascii="Times New Roman" w:hAnsi="Times New Roman" w:cs="Times New Roman"/>
          <w:sz w:val="24"/>
          <w:szCs w:val="24"/>
        </w:rPr>
        <w:t>ИСГиПН</w:t>
      </w:r>
      <w:proofErr w:type="spellEnd"/>
      <w:r w:rsidRPr="008D3408">
        <w:rPr>
          <w:rFonts w:ascii="Times New Roman" w:hAnsi="Times New Roman" w:cs="Times New Roman"/>
          <w:sz w:val="24"/>
          <w:szCs w:val="24"/>
        </w:rPr>
        <w:t xml:space="preserve"> САФУ имени М.В. Ломоносова</w:t>
      </w:r>
    </w:p>
    <w:p w:rsidR="008D3408" w:rsidRPr="008D3408" w:rsidRDefault="008D3408" w:rsidP="009D199C">
      <w:pPr>
        <w:spacing w:line="240" w:lineRule="auto"/>
        <w:jc w:val="right"/>
        <w:rPr>
          <w:rFonts w:ascii="Times New Roman" w:hAnsi="Times New Roman" w:cs="Times New Roman"/>
          <w:sz w:val="24"/>
          <w:szCs w:val="24"/>
        </w:rPr>
      </w:pPr>
      <w:r w:rsidRPr="008D3408">
        <w:rPr>
          <w:rFonts w:ascii="Times New Roman" w:hAnsi="Times New Roman" w:cs="Times New Roman"/>
          <w:sz w:val="24"/>
          <w:szCs w:val="24"/>
        </w:rPr>
        <w:t xml:space="preserve">(г. Архангельск) </w:t>
      </w:r>
    </w:p>
    <w:p w:rsidR="008D3408" w:rsidRPr="008D3408" w:rsidRDefault="008D3408" w:rsidP="009D199C">
      <w:pPr>
        <w:spacing w:line="240" w:lineRule="auto"/>
        <w:jc w:val="right"/>
        <w:rPr>
          <w:rFonts w:ascii="Times New Roman" w:hAnsi="Times New Roman" w:cs="Times New Roman"/>
          <w:sz w:val="24"/>
          <w:szCs w:val="24"/>
        </w:rPr>
      </w:pPr>
    </w:p>
    <w:p w:rsidR="008D3408" w:rsidRDefault="009D199C" w:rsidP="009D199C">
      <w:pPr>
        <w:spacing w:line="240" w:lineRule="auto"/>
        <w:jc w:val="center"/>
        <w:rPr>
          <w:rFonts w:ascii="Times New Roman" w:hAnsi="Times New Roman" w:cs="Times New Roman"/>
          <w:sz w:val="24"/>
          <w:szCs w:val="24"/>
        </w:rPr>
      </w:pPr>
      <w:r>
        <w:rPr>
          <w:rFonts w:ascii="Times New Roman" w:hAnsi="Times New Roman" w:cs="Times New Roman"/>
          <w:sz w:val="24"/>
          <w:szCs w:val="24"/>
        </w:rPr>
        <w:t>Политическ</w:t>
      </w:r>
      <w:r w:rsidR="001A1A64">
        <w:rPr>
          <w:rFonts w:ascii="Times New Roman" w:hAnsi="Times New Roman" w:cs="Times New Roman"/>
          <w:sz w:val="24"/>
          <w:szCs w:val="24"/>
        </w:rPr>
        <w:t xml:space="preserve">ий словарь поздних славянофилов: подмена политического </w:t>
      </w:r>
      <w:proofErr w:type="gramStart"/>
      <w:r w:rsidR="001A1A64">
        <w:rPr>
          <w:rFonts w:ascii="Times New Roman" w:hAnsi="Times New Roman" w:cs="Times New Roman"/>
          <w:sz w:val="24"/>
          <w:szCs w:val="24"/>
        </w:rPr>
        <w:t>этическим</w:t>
      </w:r>
      <w:proofErr w:type="gramEnd"/>
      <w:r w:rsidR="001A1A64">
        <w:rPr>
          <w:rFonts w:ascii="Times New Roman" w:hAnsi="Times New Roman" w:cs="Times New Roman"/>
          <w:sz w:val="24"/>
          <w:szCs w:val="24"/>
        </w:rPr>
        <w:t xml:space="preserve">? </w:t>
      </w:r>
      <w:bookmarkStart w:id="0" w:name="_GoBack"/>
      <w:bookmarkEnd w:id="0"/>
    </w:p>
    <w:p w:rsidR="001A1A64" w:rsidRPr="008D3408" w:rsidRDefault="001A1A64" w:rsidP="009D199C">
      <w:pPr>
        <w:spacing w:line="240" w:lineRule="auto"/>
        <w:jc w:val="center"/>
        <w:rPr>
          <w:rFonts w:ascii="Times New Roman" w:hAnsi="Times New Roman" w:cs="Times New Roman"/>
          <w:sz w:val="24"/>
          <w:szCs w:val="24"/>
        </w:rPr>
      </w:pPr>
    </w:p>
    <w:p w:rsidR="008D3408" w:rsidRPr="008D3408" w:rsidRDefault="008D3408" w:rsidP="009D199C">
      <w:pPr>
        <w:spacing w:line="240" w:lineRule="auto"/>
        <w:ind w:firstLine="567"/>
        <w:rPr>
          <w:rFonts w:ascii="Times New Roman" w:hAnsi="Times New Roman" w:cs="Times New Roman"/>
          <w:sz w:val="24"/>
          <w:szCs w:val="24"/>
        </w:rPr>
      </w:pPr>
      <w:r w:rsidRPr="008D3408">
        <w:rPr>
          <w:rFonts w:ascii="Times New Roman" w:hAnsi="Times New Roman" w:cs="Times New Roman"/>
          <w:sz w:val="24"/>
          <w:szCs w:val="24"/>
        </w:rPr>
        <w:t>Политический язык поздних славянофилов, присущий им способ озвучивания политических/общественных проблем был очень популяр</w:t>
      </w:r>
      <w:r w:rsidR="009D199C">
        <w:rPr>
          <w:rFonts w:ascii="Times New Roman" w:hAnsi="Times New Roman" w:cs="Times New Roman"/>
          <w:sz w:val="24"/>
          <w:szCs w:val="24"/>
        </w:rPr>
        <w:t>ен</w:t>
      </w:r>
      <w:r w:rsidRPr="008D3408">
        <w:rPr>
          <w:rFonts w:ascii="Times New Roman" w:hAnsi="Times New Roman" w:cs="Times New Roman"/>
          <w:sz w:val="24"/>
          <w:szCs w:val="24"/>
        </w:rPr>
        <w:t xml:space="preserve"> в российской общественной мысли</w:t>
      </w:r>
      <w:r w:rsidR="009D199C">
        <w:rPr>
          <w:rFonts w:ascii="Times New Roman" w:hAnsi="Times New Roman" w:cs="Times New Roman"/>
          <w:sz w:val="24"/>
          <w:szCs w:val="24"/>
        </w:rPr>
        <w:t>,</w:t>
      </w:r>
      <w:r w:rsidRPr="008D3408">
        <w:rPr>
          <w:rFonts w:ascii="Times New Roman" w:hAnsi="Times New Roman" w:cs="Times New Roman"/>
          <w:sz w:val="24"/>
          <w:szCs w:val="24"/>
        </w:rPr>
        <w:t xml:space="preserve"> начиная с 80-х годов </w:t>
      </w:r>
      <w:r w:rsidRPr="008D3408">
        <w:rPr>
          <w:rFonts w:ascii="Times New Roman" w:hAnsi="Times New Roman" w:cs="Times New Roman"/>
          <w:sz w:val="24"/>
          <w:szCs w:val="24"/>
          <w:lang w:val="en-US"/>
        </w:rPr>
        <w:t>XIX</w:t>
      </w:r>
      <w:r w:rsidRPr="008D3408">
        <w:rPr>
          <w:rFonts w:ascii="Times New Roman" w:hAnsi="Times New Roman" w:cs="Times New Roman"/>
          <w:sz w:val="24"/>
          <w:szCs w:val="24"/>
        </w:rPr>
        <w:t xml:space="preserve"> века и до </w:t>
      </w:r>
      <w:r w:rsidRPr="008D3408">
        <w:rPr>
          <w:rFonts w:ascii="Times New Roman" w:hAnsi="Times New Roman" w:cs="Times New Roman"/>
          <w:sz w:val="24"/>
          <w:szCs w:val="24"/>
        </w:rPr>
        <w:t>начала нулевых годов XX века</w:t>
      </w:r>
      <w:r w:rsidRPr="008D3408">
        <w:rPr>
          <w:rFonts w:ascii="Times New Roman" w:hAnsi="Times New Roman" w:cs="Times New Roman"/>
          <w:sz w:val="24"/>
          <w:szCs w:val="24"/>
        </w:rPr>
        <w:t xml:space="preserve">. </w:t>
      </w:r>
      <w:r w:rsidR="009D199C">
        <w:rPr>
          <w:rFonts w:ascii="Times New Roman" w:hAnsi="Times New Roman" w:cs="Times New Roman"/>
          <w:sz w:val="24"/>
          <w:szCs w:val="24"/>
        </w:rPr>
        <w:t xml:space="preserve">Исследователи их творчества отмечают, что заявленная первыми представителями славянофильства повестка дня была либо реализована, либо стала «общим местом», причем как для представителей либерального лагеря, так и для консерваторов. </w:t>
      </w:r>
      <w:r w:rsidRPr="008D3408">
        <w:rPr>
          <w:rFonts w:ascii="Times New Roman" w:hAnsi="Times New Roman" w:cs="Times New Roman"/>
          <w:sz w:val="24"/>
          <w:szCs w:val="24"/>
        </w:rPr>
        <w:t xml:space="preserve">На наш взгляд, </w:t>
      </w:r>
      <w:r w:rsidR="009D199C">
        <w:rPr>
          <w:rFonts w:ascii="Times New Roman" w:hAnsi="Times New Roman" w:cs="Times New Roman"/>
          <w:sz w:val="24"/>
          <w:szCs w:val="24"/>
        </w:rPr>
        <w:t xml:space="preserve">язык поздних славянофилов </w:t>
      </w:r>
      <w:r w:rsidR="006561D5">
        <w:rPr>
          <w:rFonts w:ascii="Times New Roman" w:hAnsi="Times New Roman" w:cs="Times New Roman"/>
          <w:sz w:val="24"/>
          <w:szCs w:val="24"/>
        </w:rPr>
        <w:t>имел несколько важных особенностей:</w:t>
      </w:r>
      <w:r w:rsidRPr="008D3408">
        <w:rPr>
          <w:rFonts w:ascii="Times New Roman" w:hAnsi="Times New Roman" w:cs="Times New Roman"/>
          <w:sz w:val="24"/>
          <w:szCs w:val="24"/>
        </w:rPr>
        <w:t xml:space="preserve"> </w:t>
      </w:r>
    </w:p>
    <w:p w:rsidR="006561D5" w:rsidRDefault="008D3408" w:rsidP="009D199C">
      <w:pPr>
        <w:pStyle w:val="a3"/>
        <w:numPr>
          <w:ilvl w:val="0"/>
          <w:numId w:val="1"/>
        </w:numPr>
        <w:spacing w:line="240" w:lineRule="auto"/>
        <w:ind w:left="0" w:firstLine="426"/>
        <w:rPr>
          <w:rFonts w:ascii="Times New Roman" w:hAnsi="Times New Roman" w:cs="Times New Roman"/>
          <w:sz w:val="24"/>
          <w:szCs w:val="24"/>
        </w:rPr>
      </w:pPr>
      <w:r w:rsidRPr="006561D5">
        <w:rPr>
          <w:rFonts w:ascii="Times New Roman" w:hAnsi="Times New Roman" w:cs="Times New Roman"/>
          <w:sz w:val="24"/>
          <w:szCs w:val="24"/>
        </w:rPr>
        <w:t xml:space="preserve">Его было достаточно легко усвоить, поскольку </w:t>
      </w:r>
      <w:r w:rsidR="006561D5">
        <w:rPr>
          <w:rFonts w:ascii="Times New Roman" w:hAnsi="Times New Roman" w:cs="Times New Roman"/>
          <w:sz w:val="24"/>
          <w:szCs w:val="24"/>
        </w:rPr>
        <w:t xml:space="preserve">в нем </w:t>
      </w:r>
      <w:r w:rsidRPr="006561D5">
        <w:rPr>
          <w:rFonts w:ascii="Times New Roman" w:hAnsi="Times New Roman" w:cs="Times New Roman"/>
          <w:sz w:val="24"/>
          <w:szCs w:val="24"/>
        </w:rPr>
        <w:t xml:space="preserve">не требовалась никакая особенная конкретизация. Образованное общество и так понимало, что имеется в виду под «обществом», «народом», </w:t>
      </w:r>
      <w:r w:rsidR="006561D5">
        <w:rPr>
          <w:rFonts w:ascii="Times New Roman" w:hAnsi="Times New Roman" w:cs="Times New Roman"/>
          <w:sz w:val="24"/>
          <w:szCs w:val="24"/>
        </w:rPr>
        <w:t xml:space="preserve">«земством», </w:t>
      </w:r>
      <w:r w:rsidRPr="006561D5">
        <w:rPr>
          <w:rFonts w:ascii="Times New Roman" w:hAnsi="Times New Roman" w:cs="Times New Roman"/>
          <w:sz w:val="24"/>
          <w:szCs w:val="24"/>
        </w:rPr>
        <w:t xml:space="preserve">«внешней и внутренней правдой», такое словоупотребление, на первый взгляд, не </w:t>
      </w:r>
      <w:proofErr w:type="gramStart"/>
      <w:r w:rsidRPr="006561D5">
        <w:rPr>
          <w:rFonts w:ascii="Times New Roman" w:hAnsi="Times New Roman" w:cs="Times New Roman"/>
          <w:sz w:val="24"/>
          <w:szCs w:val="24"/>
        </w:rPr>
        <w:t>требовало расшифровки и было</w:t>
      </w:r>
      <w:proofErr w:type="gramEnd"/>
      <w:r w:rsidRPr="006561D5">
        <w:rPr>
          <w:rFonts w:ascii="Times New Roman" w:hAnsi="Times New Roman" w:cs="Times New Roman"/>
          <w:sz w:val="24"/>
          <w:szCs w:val="24"/>
        </w:rPr>
        <w:t xml:space="preserve"> «интуитивно ясно». </w:t>
      </w:r>
    </w:p>
    <w:p w:rsidR="006561D5" w:rsidRDefault="006561D5" w:rsidP="009D199C">
      <w:pPr>
        <w:pStyle w:val="a3"/>
        <w:numPr>
          <w:ilvl w:val="0"/>
          <w:numId w:val="1"/>
        </w:numPr>
        <w:spacing w:line="240" w:lineRule="auto"/>
        <w:ind w:left="0" w:firstLine="426"/>
        <w:rPr>
          <w:rFonts w:ascii="Times New Roman" w:hAnsi="Times New Roman" w:cs="Times New Roman"/>
          <w:sz w:val="24"/>
          <w:szCs w:val="24"/>
        </w:rPr>
      </w:pPr>
      <w:r>
        <w:rPr>
          <w:rFonts w:ascii="Times New Roman" w:hAnsi="Times New Roman" w:cs="Times New Roman"/>
          <w:sz w:val="24"/>
          <w:szCs w:val="24"/>
        </w:rPr>
        <w:t xml:space="preserve">Политическое и правовое первичны по отношению к государству, </w:t>
      </w:r>
      <w:r w:rsidR="0094033D">
        <w:rPr>
          <w:rFonts w:ascii="Times New Roman" w:hAnsi="Times New Roman" w:cs="Times New Roman"/>
          <w:sz w:val="24"/>
          <w:szCs w:val="24"/>
        </w:rPr>
        <w:t>политические и правовые</w:t>
      </w:r>
      <w:r>
        <w:rPr>
          <w:rFonts w:ascii="Times New Roman" w:hAnsi="Times New Roman" w:cs="Times New Roman"/>
          <w:sz w:val="24"/>
          <w:szCs w:val="24"/>
        </w:rPr>
        <w:t xml:space="preserve"> проблемы более фундаментальны, чем, например, проблема поиска наилучшей формы государственного устройства: какой она должна быть, станет ясно после разрешения более важным проблем. </w:t>
      </w:r>
      <w:r w:rsidR="0094033D">
        <w:rPr>
          <w:rFonts w:ascii="Times New Roman" w:hAnsi="Times New Roman" w:cs="Times New Roman"/>
          <w:sz w:val="24"/>
          <w:szCs w:val="24"/>
        </w:rPr>
        <w:t xml:space="preserve"> Право же понималось не как техника, а как совокупность неких этических ценностей, «внутренне присущих» народу. Формальное право несправедливо, для того, чтобы оно таковым стало, необходим внеправовой регулятор, каковым является царь. Его фигуру можно назвать трансцендентной, обуславливающей возможность существования правовой справедливости – и устойчивость всей системы в целом. </w:t>
      </w:r>
    </w:p>
    <w:p w:rsidR="0094033D" w:rsidRDefault="0094033D" w:rsidP="009D199C">
      <w:pPr>
        <w:pStyle w:val="a3"/>
        <w:numPr>
          <w:ilvl w:val="0"/>
          <w:numId w:val="1"/>
        </w:numPr>
        <w:spacing w:line="240" w:lineRule="auto"/>
        <w:ind w:left="0" w:firstLine="426"/>
        <w:rPr>
          <w:rFonts w:ascii="Times New Roman" w:hAnsi="Times New Roman" w:cs="Times New Roman"/>
          <w:sz w:val="24"/>
          <w:szCs w:val="24"/>
        </w:rPr>
      </w:pPr>
      <w:r>
        <w:rPr>
          <w:rFonts w:ascii="Times New Roman" w:hAnsi="Times New Roman" w:cs="Times New Roman"/>
          <w:sz w:val="24"/>
          <w:szCs w:val="24"/>
        </w:rPr>
        <w:t>При этом нужно отметить свойственную языку поздних славянофилов морализацию, причем достаточно настойчивую</w:t>
      </w:r>
      <w:r w:rsidR="008D3408" w:rsidRPr="006561D5">
        <w:rPr>
          <w:rFonts w:ascii="Times New Roman" w:hAnsi="Times New Roman" w:cs="Times New Roman"/>
          <w:sz w:val="24"/>
          <w:szCs w:val="24"/>
        </w:rPr>
        <w:t>, временами подменяющ</w:t>
      </w:r>
      <w:r>
        <w:rPr>
          <w:rFonts w:ascii="Times New Roman" w:hAnsi="Times New Roman" w:cs="Times New Roman"/>
          <w:sz w:val="24"/>
          <w:szCs w:val="24"/>
        </w:rPr>
        <w:t>ую</w:t>
      </w:r>
      <w:r w:rsidR="008D3408" w:rsidRPr="006561D5">
        <w:rPr>
          <w:rFonts w:ascii="Times New Roman" w:hAnsi="Times New Roman" w:cs="Times New Roman"/>
          <w:sz w:val="24"/>
          <w:szCs w:val="24"/>
        </w:rPr>
        <w:t xml:space="preserve"> собственно правовое или политическое осмысление общественно-политических реалий, присущ</w:t>
      </w:r>
      <w:r>
        <w:rPr>
          <w:rFonts w:ascii="Times New Roman" w:hAnsi="Times New Roman" w:cs="Times New Roman"/>
          <w:sz w:val="24"/>
          <w:szCs w:val="24"/>
        </w:rPr>
        <w:t>ую</w:t>
      </w:r>
      <w:r w:rsidR="008D3408" w:rsidRPr="006561D5">
        <w:rPr>
          <w:rFonts w:ascii="Times New Roman" w:hAnsi="Times New Roman" w:cs="Times New Roman"/>
          <w:sz w:val="24"/>
          <w:szCs w:val="24"/>
        </w:rPr>
        <w:t xml:space="preserve"> </w:t>
      </w:r>
      <w:r>
        <w:rPr>
          <w:rFonts w:ascii="Times New Roman" w:hAnsi="Times New Roman" w:cs="Times New Roman"/>
          <w:sz w:val="24"/>
          <w:szCs w:val="24"/>
        </w:rPr>
        <w:t>ему</w:t>
      </w:r>
      <w:r w:rsidR="008D3408" w:rsidRPr="006561D5">
        <w:rPr>
          <w:rFonts w:ascii="Times New Roman" w:hAnsi="Times New Roman" w:cs="Times New Roman"/>
          <w:sz w:val="24"/>
          <w:szCs w:val="24"/>
        </w:rPr>
        <w:t xml:space="preserve"> даже в большей степени, чем их предшественникам, </w:t>
      </w:r>
      <w:r w:rsidR="006561D5" w:rsidRPr="006561D5">
        <w:rPr>
          <w:rFonts w:ascii="Times New Roman" w:hAnsi="Times New Roman" w:cs="Times New Roman"/>
          <w:sz w:val="24"/>
          <w:szCs w:val="24"/>
        </w:rPr>
        <w:t>привлекательн</w:t>
      </w:r>
      <w:r>
        <w:rPr>
          <w:rFonts w:ascii="Times New Roman" w:hAnsi="Times New Roman" w:cs="Times New Roman"/>
          <w:sz w:val="24"/>
          <w:szCs w:val="24"/>
        </w:rPr>
        <w:t>ую</w:t>
      </w:r>
      <w:r w:rsidR="006561D5" w:rsidRPr="006561D5">
        <w:rPr>
          <w:rFonts w:ascii="Times New Roman" w:hAnsi="Times New Roman" w:cs="Times New Roman"/>
          <w:sz w:val="24"/>
          <w:szCs w:val="24"/>
        </w:rPr>
        <w:t xml:space="preserve"> тем, что </w:t>
      </w:r>
      <w:r>
        <w:rPr>
          <w:rFonts w:ascii="Times New Roman" w:hAnsi="Times New Roman" w:cs="Times New Roman"/>
          <w:sz w:val="24"/>
          <w:szCs w:val="24"/>
        </w:rPr>
        <w:t xml:space="preserve">она </w:t>
      </w:r>
      <w:r w:rsidR="006561D5" w:rsidRPr="006561D5">
        <w:rPr>
          <w:rFonts w:ascii="Times New Roman" w:hAnsi="Times New Roman" w:cs="Times New Roman"/>
          <w:sz w:val="24"/>
          <w:szCs w:val="24"/>
        </w:rPr>
        <w:t>дает возможнос</w:t>
      </w:r>
      <w:r w:rsidR="006561D5">
        <w:rPr>
          <w:rFonts w:ascii="Times New Roman" w:hAnsi="Times New Roman" w:cs="Times New Roman"/>
          <w:sz w:val="24"/>
          <w:szCs w:val="24"/>
        </w:rPr>
        <w:t xml:space="preserve">ть однозначно оценивать ситуацию и выносить приговоры, не вдаваясь в более сложные рассуждения. Моральное подменяло даже политическое: политические, государственные проблемы зачастую описывались в терминах морали, а не, например, права или собственно политики. </w:t>
      </w:r>
      <w:r w:rsidR="006561D5" w:rsidRPr="006561D5">
        <w:rPr>
          <w:rFonts w:ascii="Times New Roman" w:hAnsi="Times New Roman" w:cs="Times New Roman"/>
          <w:sz w:val="24"/>
          <w:szCs w:val="24"/>
        </w:rPr>
        <w:t xml:space="preserve">«…Правовой порядок — ложь, неудержимо понижающая этические идеалы народов и государств. Да, правовой порядок есть не что иное, как узаконенный эгоизм, кощунственно возведенный в этическое начало, и этому началу мы должны противопоставить наше христианское начало, твердо </w:t>
      </w:r>
      <w:proofErr w:type="gramStart"/>
      <w:r w:rsidR="006561D5" w:rsidRPr="006561D5">
        <w:rPr>
          <w:rFonts w:ascii="Times New Roman" w:hAnsi="Times New Roman" w:cs="Times New Roman"/>
          <w:sz w:val="24"/>
          <w:szCs w:val="24"/>
        </w:rPr>
        <w:t>его</w:t>
      </w:r>
      <w:proofErr w:type="gramEnd"/>
      <w:r w:rsidR="006561D5" w:rsidRPr="006561D5">
        <w:rPr>
          <w:rFonts w:ascii="Times New Roman" w:hAnsi="Times New Roman" w:cs="Times New Roman"/>
          <w:sz w:val="24"/>
          <w:szCs w:val="24"/>
        </w:rPr>
        <w:t xml:space="preserve"> отстаивая, твердо проводя его в нашу общественную жизнь», — писал Киреев в своей работе «Россия в начале XX столетия»</w:t>
      </w:r>
      <w:r>
        <w:rPr>
          <w:rFonts w:ascii="Times New Roman" w:hAnsi="Times New Roman" w:cs="Times New Roman"/>
          <w:sz w:val="24"/>
          <w:szCs w:val="24"/>
        </w:rPr>
        <w:t xml:space="preserve">. </w:t>
      </w:r>
    </w:p>
    <w:p w:rsidR="006561D5" w:rsidRPr="006561D5" w:rsidRDefault="0094033D" w:rsidP="009D199C">
      <w:pPr>
        <w:pStyle w:val="a3"/>
        <w:spacing w:line="240" w:lineRule="auto"/>
        <w:ind w:left="0" w:firstLine="426"/>
        <w:rPr>
          <w:rFonts w:ascii="Times New Roman" w:hAnsi="Times New Roman" w:cs="Times New Roman"/>
          <w:sz w:val="24"/>
          <w:szCs w:val="24"/>
        </w:rPr>
      </w:pPr>
      <w:r>
        <w:rPr>
          <w:rFonts w:ascii="Times New Roman" w:hAnsi="Times New Roman" w:cs="Times New Roman"/>
          <w:sz w:val="24"/>
          <w:szCs w:val="24"/>
        </w:rPr>
        <w:t xml:space="preserve">Таким образом, право как бы подменяется моралью, причем религиозной, православной. </w:t>
      </w:r>
      <w:proofErr w:type="gramStart"/>
      <w:r>
        <w:rPr>
          <w:rFonts w:ascii="Times New Roman" w:hAnsi="Times New Roman" w:cs="Times New Roman"/>
          <w:sz w:val="24"/>
          <w:szCs w:val="24"/>
        </w:rPr>
        <w:t>Политическое</w:t>
      </w:r>
      <w:proofErr w:type="gramEnd"/>
      <w:r>
        <w:rPr>
          <w:rFonts w:ascii="Times New Roman" w:hAnsi="Times New Roman" w:cs="Times New Roman"/>
          <w:sz w:val="24"/>
          <w:szCs w:val="24"/>
        </w:rPr>
        <w:t xml:space="preserve"> же фактически сужалось до действий власти. </w:t>
      </w:r>
    </w:p>
    <w:p w:rsidR="006561D5" w:rsidRDefault="006561D5" w:rsidP="009D199C">
      <w:pPr>
        <w:pStyle w:val="a3"/>
        <w:numPr>
          <w:ilvl w:val="0"/>
          <w:numId w:val="1"/>
        </w:numPr>
        <w:spacing w:line="240" w:lineRule="auto"/>
        <w:ind w:left="0" w:firstLine="426"/>
        <w:rPr>
          <w:rFonts w:ascii="Times New Roman" w:hAnsi="Times New Roman" w:cs="Times New Roman"/>
          <w:sz w:val="24"/>
          <w:szCs w:val="24"/>
        </w:rPr>
      </w:pPr>
      <w:r>
        <w:rPr>
          <w:rFonts w:ascii="Times New Roman" w:hAnsi="Times New Roman" w:cs="Times New Roman"/>
          <w:sz w:val="24"/>
          <w:szCs w:val="24"/>
        </w:rPr>
        <w:t xml:space="preserve">Отсутствие эстетического режима осмысления происходящего, видимо, связанное с преобладанием этического измерения. </w:t>
      </w:r>
    </w:p>
    <w:p w:rsidR="009D199C" w:rsidRDefault="009D199C" w:rsidP="009D199C">
      <w:pPr>
        <w:pStyle w:val="a3"/>
        <w:spacing w:line="240" w:lineRule="auto"/>
        <w:ind w:left="426"/>
        <w:rPr>
          <w:rFonts w:ascii="Times New Roman" w:hAnsi="Times New Roman" w:cs="Times New Roman"/>
          <w:sz w:val="24"/>
          <w:szCs w:val="24"/>
        </w:rPr>
      </w:pPr>
    </w:p>
    <w:p w:rsidR="009D199C" w:rsidRPr="009D199C" w:rsidRDefault="009D199C" w:rsidP="009D199C">
      <w:pPr>
        <w:spacing w:line="240" w:lineRule="auto"/>
        <w:rPr>
          <w:rFonts w:ascii="Times New Roman" w:hAnsi="Times New Roman" w:cs="Times New Roman"/>
          <w:sz w:val="24"/>
          <w:szCs w:val="24"/>
        </w:rPr>
      </w:pPr>
      <w:r>
        <w:rPr>
          <w:rFonts w:ascii="Times New Roman" w:hAnsi="Times New Roman" w:cs="Times New Roman"/>
          <w:sz w:val="24"/>
          <w:szCs w:val="24"/>
        </w:rPr>
        <w:t xml:space="preserve">На наш взгляд, перечисленные особенности были базовыми элементами одного из языков публичной коммуникации, используемого значительной частью представителей общественной мысли России конца </w:t>
      </w:r>
      <w:r>
        <w:rPr>
          <w:rFonts w:ascii="Times New Roman" w:hAnsi="Times New Roman" w:cs="Times New Roman"/>
          <w:sz w:val="24"/>
          <w:szCs w:val="24"/>
          <w:lang w:val="en-US"/>
        </w:rPr>
        <w:t>XIX</w:t>
      </w:r>
      <w:r w:rsidRPr="009D199C">
        <w:rPr>
          <w:rFonts w:ascii="Times New Roman" w:hAnsi="Times New Roman" w:cs="Times New Roman"/>
          <w:sz w:val="24"/>
          <w:szCs w:val="24"/>
        </w:rPr>
        <w:t xml:space="preserve"> </w:t>
      </w:r>
      <w:r>
        <w:rPr>
          <w:rFonts w:ascii="Times New Roman" w:hAnsi="Times New Roman" w:cs="Times New Roman"/>
          <w:sz w:val="24"/>
          <w:szCs w:val="24"/>
        </w:rPr>
        <w:t xml:space="preserve">века.   </w:t>
      </w:r>
    </w:p>
    <w:sectPr w:rsidR="009D199C" w:rsidRPr="009D19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04A5E"/>
    <w:multiLevelType w:val="hybridMultilevel"/>
    <w:tmpl w:val="B2028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408"/>
    <w:rsid w:val="001A1A64"/>
    <w:rsid w:val="006561D5"/>
    <w:rsid w:val="008D3408"/>
    <w:rsid w:val="0094033D"/>
    <w:rsid w:val="009D199C"/>
    <w:rsid w:val="00E06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1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1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469</Words>
  <Characters>2676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dcterms:created xsi:type="dcterms:W3CDTF">2016-02-25T07:56:00Z</dcterms:created>
  <dcterms:modified xsi:type="dcterms:W3CDTF">2016-02-25T08:40:00Z</dcterms:modified>
</cp:coreProperties>
</file>