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3C" w:rsidRPr="00FD615A" w:rsidRDefault="00D54D3C" w:rsidP="00D54D3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D4BE8">
        <w:rPr>
          <w:rFonts w:ascii="Times New Roman" w:hAnsi="Times New Roman" w:cs="Times New Roman"/>
          <w:sz w:val="28"/>
          <w:szCs w:val="28"/>
          <w:lang w:val="en-US"/>
        </w:rPr>
        <w:t>Korochenko</w:t>
      </w:r>
      <w:r w:rsidRPr="00FD6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D61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61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D3C" w:rsidRDefault="00D54D3C" w:rsidP="00D54D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va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>luative model for the collective consciousness</w:t>
      </w:r>
      <w:r w:rsidR="00FD615A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1"/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BE8">
        <w:rPr>
          <w:rFonts w:ascii="Times New Roman" w:hAnsi="Times New Roman" w:cs="Times New Roman"/>
          <w:sz w:val="28"/>
          <w:szCs w:val="28"/>
          <w:lang w:val="en-US"/>
        </w:rPr>
        <w:br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BE8">
        <w:rPr>
          <w:lang w:val="en-US"/>
        </w:rPr>
        <w:t xml:space="preserve">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>Nowadays collective subjectivity speaks about itself “in a loud voice” in public and political life being,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most cases, the object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 for individual disciplines such as cognitive linguistics, social psychology, sociology. At the same time,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force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and scale of collective subjectivity influence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humanity’s life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>urgently require generalizing, critical, distanced from the pure political interest study which can be realized just by philosophy.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ethod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propose here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is an attempt to </w:t>
      </w:r>
      <w:r>
        <w:rPr>
          <w:rFonts w:ascii="Times New Roman" w:hAnsi="Times New Roman" w:cs="Times New Roman"/>
          <w:sz w:val="28"/>
          <w:szCs w:val="28"/>
          <w:lang w:val="en-US"/>
        </w:rPr>
        <w:t>be closer to this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 ideal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>philosophical reflection.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2. This </w:t>
      </w:r>
      <w:r>
        <w:rPr>
          <w:rFonts w:ascii="Times New Roman" w:hAnsi="Times New Roman" w:cs="Times New Roman"/>
          <w:sz w:val="28"/>
          <w:szCs w:val="28"/>
          <w:lang w:val="en-US"/>
        </w:rPr>
        <w:t>method involves constructing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conceptual analogue for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collective consciousness core, i.e., its interpretative center which generates, preserves and transmits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 meanings, evaluations, view</w:t>
      </w:r>
      <w:r>
        <w:rPr>
          <w:rFonts w:ascii="Times New Roman" w:hAnsi="Times New Roman" w:cs="Times New Roman"/>
          <w:sz w:val="28"/>
          <w:szCs w:val="28"/>
          <w:lang w:val="en-US"/>
        </w:rPr>
        <w:t>s, feelings, beliefs, motives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 This analog</w:t>
      </w:r>
      <w:r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 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call “valuativ”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be </w:t>
      </w:r>
      <w:r w:rsidRPr="006D4BE8">
        <w:rPr>
          <w:rFonts w:ascii="Times New Roman" w:hAnsi="Times New Roman" w:cs="Times New Roman"/>
          <w:sz w:val="28"/>
          <w:szCs w:val="28"/>
          <w:lang w:val="en-US"/>
        </w:rPr>
        <w:t>given in the form of a matrix which we have describ</w:t>
      </w:r>
      <w:r>
        <w:rPr>
          <w:rFonts w:ascii="Times New Roman" w:hAnsi="Times New Roman" w:cs="Times New Roman"/>
          <w:sz w:val="28"/>
          <w:szCs w:val="28"/>
          <w:lang w:val="en-US"/>
        </w:rPr>
        <w:t>ed in some publications and which contains the following lines:</w:t>
      </w:r>
    </w:p>
    <w:p w:rsidR="00D54D3C" w:rsidRDefault="00D54D3C" w:rsidP="00D54D3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>personified arc</w:t>
      </w:r>
      <w:r>
        <w:rPr>
          <w:rFonts w:ascii="Times New Roman" w:hAnsi="Times New Roman" w:cs="Times New Roman"/>
          <w:sz w:val="28"/>
          <w:szCs w:val="28"/>
          <w:lang w:val="en-US"/>
        </w:rPr>
        <w:t>: heroes, martyrs, enemies;</w:t>
      </w:r>
    </w:p>
    <w:p w:rsidR="00D54D3C" w:rsidRPr="006D39DF" w:rsidRDefault="00D54D3C" w:rsidP="00D54D3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>norms;</w:t>
      </w:r>
    </w:p>
    <w:p w:rsidR="00D54D3C" w:rsidRPr="006D39DF" w:rsidRDefault="00D54D3C" w:rsidP="00D54D3C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>values;</w:t>
      </w:r>
    </w:p>
    <w:p w:rsidR="00D54D3C" w:rsidRPr="006D39DF" w:rsidRDefault="00D54D3C" w:rsidP="00D54D3C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>means for representation: language, arts,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ideology.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Val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uativ represents some collage synch</w:t>
      </w:r>
      <w:r>
        <w:rPr>
          <w:rFonts w:ascii="Times New Roman" w:hAnsi="Times New Roman" w:cs="Times New Roman"/>
          <w:sz w:val="28"/>
          <w:szCs w:val="28"/>
          <w:lang w:val="en-US"/>
        </w:rPr>
        <w:t>ronized integrity;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none </w:t>
      </w:r>
      <w:r>
        <w:rPr>
          <w:rFonts w:ascii="Times New Roman" w:hAnsi="Times New Roman" w:cs="Times New Roman"/>
          <w:sz w:val="28"/>
          <w:szCs w:val="28"/>
          <w:lang w:val="en-US"/>
        </w:rPr>
        <w:t>of its components can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>
        <w:rPr>
          <w:rFonts w:ascii="Times New Roman" w:hAnsi="Times New Roman" w:cs="Times New Roman"/>
          <w:sz w:val="28"/>
          <w:szCs w:val="28"/>
          <w:lang w:val="en-US"/>
        </w:rPr>
        <w:t>be substantially determinant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. However, each component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given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matrix </w:t>
      </w:r>
      <w:r>
        <w:rPr>
          <w:rFonts w:ascii="Times New Roman" w:hAnsi="Times New Roman" w:cs="Times New Roman"/>
          <w:sz w:val="28"/>
          <w:szCs w:val="28"/>
          <w:lang w:val="en-US"/>
        </w:rPr>
        <w:t>tends to cover the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 interpretative field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. In this regard, </w:t>
      </w:r>
      <w:r>
        <w:rPr>
          <w:rFonts w:ascii="Times New Roman" w:hAnsi="Times New Roman" w:cs="Times New Roman"/>
          <w:sz w:val="28"/>
          <w:szCs w:val="28"/>
          <w:lang w:val="en-US"/>
        </w:rPr>
        <w:t>our method provides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the possibility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collective consciousnes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to be centered on the various components of interpretative matrix.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At the same time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most spread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are the value-centered model</w:t>
      </w:r>
      <w:r>
        <w:rPr>
          <w:rFonts w:ascii="Times New Roman" w:hAnsi="Times New Roman" w:cs="Times New Roman"/>
          <w:sz w:val="28"/>
          <w:szCs w:val="28"/>
          <w:lang w:val="en-US"/>
        </w:rPr>
        <w:t>s. Panaxiologism criticized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latest axiology can be found in the attempts of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justify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communities, identities, etc.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when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all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collective consciousness content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reduc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to the values</w:t>
      </w:r>
      <w:r>
        <w:rPr>
          <w:rFonts w:ascii="Times New Roman" w:hAnsi="Times New Roman" w:cs="Times New Roman"/>
          <w:sz w:val="28"/>
          <w:szCs w:val="28"/>
          <w:lang w:val="en-US"/>
        </w:rPr>
        <w:t>. Valuative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approach is opposed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axiological totalitarianism and defines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value as a label that is glued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collective consciousness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objects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according to the </w:t>
      </w:r>
      <w:r>
        <w:rPr>
          <w:rFonts w:ascii="Times New Roman" w:hAnsi="Times New Roman" w:cs="Times New Roman"/>
          <w:sz w:val="28"/>
          <w:szCs w:val="28"/>
          <w:lang w:val="en-US"/>
        </w:rPr>
        <w:t>necessity of these objects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for the collective subject </w:t>
      </w:r>
      <w:r>
        <w:rPr>
          <w:rFonts w:ascii="Times New Roman" w:hAnsi="Times New Roman" w:cs="Times New Roman"/>
          <w:sz w:val="28"/>
          <w:szCs w:val="28"/>
          <w:lang w:val="en-US"/>
        </w:rPr>
        <w:t>under definite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conditions. In this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context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value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are the same elements </w:t>
      </w:r>
      <w:r>
        <w:rPr>
          <w:rFonts w:ascii="Times New Roman" w:hAnsi="Times New Roman" w:cs="Times New Roman"/>
          <w:sz w:val="28"/>
          <w:szCs w:val="28"/>
          <w:lang w:val="en-US"/>
        </w:rPr>
        <w:t>of valuativ as heroes,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norms or ideology.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en-US"/>
        </w:rPr>
        <w:t>s of val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uativ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matrix are </w:t>
      </w:r>
      <w:r>
        <w:rPr>
          <w:rFonts w:ascii="Times New Roman" w:hAnsi="Times New Roman" w:cs="Times New Roman"/>
          <w:sz w:val="28"/>
          <w:szCs w:val="28"/>
          <w:lang w:val="en-US"/>
        </w:rPr>
        <w:t>themselves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empty, but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this matrix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applied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definite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community, they will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 filled with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content.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So,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matrix is capable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present interpretive core of the collective subject. What is the interpretation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general, if we talk about it explicitly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analytically?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the procedure which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establish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correspondence between objects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opposing consciousness from the outside (for example, other people, their actions, values, language, ideology) and the names of these objects, set, in our case, </w:t>
      </w:r>
      <w:r>
        <w:rPr>
          <w:rFonts w:ascii="Times New Roman" w:hAnsi="Times New Roman" w:cs="Times New Roman"/>
          <w:sz w:val="28"/>
          <w:szCs w:val="28"/>
          <w:lang w:val="en-US"/>
        </w:rPr>
        <w:t>by valuative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matrix. Then the social reality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gets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meaningful</w:t>
      </w:r>
      <w:r>
        <w:rPr>
          <w:rFonts w:ascii="Times New Roman" w:hAnsi="Times New Roman" w:cs="Times New Roman"/>
          <w:sz w:val="28"/>
          <w:szCs w:val="28"/>
          <w:lang w:val="en-US"/>
        </w:rPr>
        <w:t>ness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from the standpoint of the heroic and hostile, permitted and forbidden, valuable and neglected, expressed in the language in terms of preference or rejection, ideologically loyal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opposit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6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the collective consciousness. Social conflicts and social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agreement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can be effec</w:t>
      </w:r>
      <w:r>
        <w:rPr>
          <w:rFonts w:ascii="Times New Roman" w:hAnsi="Times New Roman" w:cs="Times New Roman"/>
          <w:sz w:val="28"/>
          <w:szCs w:val="28"/>
          <w:lang w:val="en-US"/>
        </w:rPr>
        <w:t>tively described in terms of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valuative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analysis, respectively,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coincidence or incoincidence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interpretative correspondence with each other. There is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the situation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especial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significance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antonymous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component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of different valuative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matrix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are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attribut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to the same social objects. </w:t>
      </w:r>
      <w:r>
        <w:rPr>
          <w:rFonts w:ascii="Times New Roman" w:hAnsi="Times New Roman" w:cs="Times New Roman"/>
          <w:sz w:val="28"/>
          <w:szCs w:val="28"/>
          <w:lang w:val="en-US"/>
        </w:rPr>
        <w:t>In the case of the antonymous correspondence in all lines of the interpretative matrix one cannot avoid the deep conflict between interpretations. There are communities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which exclude the possibility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to reach an agree</w:t>
      </w:r>
      <w:r>
        <w:rPr>
          <w:rFonts w:ascii="Times New Roman" w:hAnsi="Times New Roman" w:cs="Times New Roman"/>
          <w:sz w:val="28"/>
          <w:szCs w:val="28"/>
          <w:lang w:val="en-US"/>
        </w:rPr>
        <w:t>ment with another ones by interpretative means (for example, ISIS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ollective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 uses special language and the last is worth special attention. It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is the most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, easy-to-handle tool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both for the mastering of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the social world and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self -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representation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collective consciousness. Nothing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else won’t extradite belonging to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community, nothing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won’t disclose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normative, heroic, hostile, valuable and normative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community as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the rhetoric of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lastRenderedPageBreak/>
        <w:t>its agents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will. Valuative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approach allows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reveal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the two components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structure of the statements from the "face" of collective consciousness</w:t>
      </w:r>
      <w:r>
        <w:rPr>
          <w:rFonts w:ascii="Times New Roman" w:hAnsi="Times New Roman" w:cs="Times New Roman"/>
          <w:sz w:val="28"/>
          <w:szCs w:val="28"/>
          <w:lang w:val="en-US"/>
        </w:rPr>
        <w:t>. One of them belongs to val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uativ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language, and the 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objects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are interpreted by it. The last is a kind of sub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everyday language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. Its vocabulary includes: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a) the </w:t>
      </w:r>
      <w:r>
        <w:rPr>
          <w:rFonts w:ascii="Times New Roman" w:hAnsi="Times New Roman" w:cs="Times New Roman"/>
          <w:sz w:val="28"/>
          <w:szCs w:val="28"/>
          <w:lang w:val="en-US"/>
        </w:rPr>
        <w:t>valuative matrix lines’ names: "hero," "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enemy", "martyr", "normal", "value", "ideology";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>b)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deontological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, evaluative, axiological and ethical operators, respectively, "forbidden", "</w:t>
      </w:r>
      <w:r>
        <w:rPr>
          <w:rFonts w:ascii="Times New Roman" w:hAnsi="Times New Roman" w:cs="Times New Roman"/>
          <w:sz w:val="28"/>
          <w:szCs w:val="28"/>
          <w:lang w:val="en-US"/>
        </w:rPr>
        <w:t>permitted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", "crime", "bad", "good", "posi</w:t>
      </w:r>
      <w:r>
        <w:rPr>
          <w:rFonts w:ascii="Times New Roman" w:hAnsi="Times New Roman" w:cs="Times New Roman"/>
          <w:sz w:val="28"/>
          <w:szCs w:val="28"/>
          <w:lang w:val="en-US"/>
        </w:rPr>
        <w:t>tive", "negative", "optimal", "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effective,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evil", "moral", "immoral", "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right",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wrong", "ideologically correct", "ideologically incorrect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possible synonyms;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c) negative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perfect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particles and affixing prefixes and suf</w:t>
      </w:r>
      <w:r>
        <w:rPr>
          <w:rFonts w:ascii="Times New Roman" w:hAnsi="Times New Roman" w:cs="Times New Roman"/>
          <w:sz w:val="28"/>
          <w:szCs w:val="28"/>
          <w:lang w:val="en-US"/>
        </w:rPr>
        <w:t>fixes to provide additional val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uativ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graduation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root element of the word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g) stress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operation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which allows to distinguish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fragment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tatement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significant;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by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a special script;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e) technical signs: punctuation </w:t>
      </w:r>
    </w:p>
    <w:p w:rsid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Elements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described vocabulary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mark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collective subject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rhetoric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gives a possibility to identify it. I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makes it also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possible to construct </w:t>
      </w:r>
      <w:r>
        <w:rPr>
          <w:rFonts w:ascii="Times New Roman" w:hAnsi="Times New Roman" w:cs="Times New Roman"/>
          <w:sz w:val="28"/>
          <w:szCs w:val="28"/>
          <w:lang w:val="en-US"/>
        </w:rPr>
        <w:t>the texts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which all sentences are valuatively labeled. The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texts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of various genres, associated, for the most part,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public rhetoric: adver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tising in all areas,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political parties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programs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, oath, swearing</w:t>
      </w:r>
      <w:r>
        <w:rPr>
          <w:rFonts w:ascii="Times New Roman" w:hAnsi="Times New Roman" w:cs="Times New Roman"/>
          <w:sz w:val="28"/>
          <w:szCs w:val="28"/>
          <w:lang w:val="en-US"/>
        </w:rPr>
        <w:t>, sermon etc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Valuative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analysis, therefore, is an effec</w:t>
      </w:r>
      <w:r>
        <w:rPr>
          <w:rFonts w:ascii="Times New Roman" w:hAnsi="Times New Roman" w:cs="Times New Roman"/>
          <w:sz w:val="28"/>
          <w:szCs w:val="28"/>
          <w:lang w:val="en-US"/>
        </w:rPr>
        <w:t>tive mean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generalization of various genres described in linguistics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separate with each other in a general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format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fixes essential feature of these texts: all of them are constructed by and/or for the collective subject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D3C" w:rsidRPr="00D54D3C" w:rsidRDefault="00D54D3C" w:rsidP="00D54D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6. The described method of modeling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collective consciousness interpretive activity reveals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its center, called valuative, that constitutes this type of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subjectivity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makes it resistant to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external threats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provides its longevity. It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enables us to generalize the results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 sciences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, avoiding, on the one hand, speculation,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which philosophy</w:t>
      </w:r>
      <w:r w:rsidRPr="003A5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been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traditionally criticized</w:t>
      </w:r>
      <w:r>
        <w:rPr>
          <w:rFonts w:ascii="Times New Roman" w:hAnsi="Times New Roman" w:cs="Times New Roman"/>
          <w:sz w:val="28"/>
          <w:szCs w:val="28"/>
          <w:lang w:val="en-US"/>
        </w:rPr>
        <w:t>, and on the other hand –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 xml:space="preserve"> the inherent to modern interdisciplinary researches fragmentation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representing the </w:t>
      </w:r>
      <w:r w:rsidRPr="006D39DF">
        <w:rPr>
          <w:rFonts w:ascii="Times New Roman" w:hAnsi="Times New Roman" w:cs="Times New Roman"/>
          <w:sz w:val="28"/>
          <w:szCs w:val="28"/>
          <w:lang w:val="en-US"/>
        </w:rPr>
        <w:t>object.</w:t>
      </w:r>
    </w:p>
    <w:p w:rsidR="008619C2" w:rsidRPr="00D54D3C" w:rsidRDefault="008619C2">
      <w:pPr>
        <w:rPr>
          <w:lang w:val="en-US"/>
        </w:rPr>
      </w:pPr>
    </w:p>
    <w:sectPr w:rsidR="008619C2" w:rsidRPr="00D54D3C" w:rsidSect="008C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8C" w:rsidRDefault="00AB248C" w:rsidP="00FD615A">
      <w:pPr>
        <w:spacing w:after="0" w:line="240" w:lineRule="auto"/>
      </w:pPr>
      <w:r>
        <w:separator/>
      </w:r>
    </w:p>
  </w:endnote>
  <w:endnote w:type="continuationSeparator" w:id="0">
    <w:p w:rsidR="00AB248C" w:rsidRDefault="00AB248C" w:rsidP="00FD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8C" w:rsidRDefault="00AB248C" w:rsidP="00FD615A">
      <w:pPr>
        <w:spacing w:after="0" w:line="240" w:lineRule="auto"/>
      </w:pPr>
      <w:r>
        <w:separator/>
      </w:r>
    </w:p>
  </w:footnote>
  <w:footnote w:type="continuationSeparator" w:id="0">
    <w:p w:rsidR="00AB248C" w:rsidRDefault="00AB248C" w:rsidP="00FD615A">
      <w:pPr>
        <w:spacing w:after="0" w:line="240" w:lineRule="auto"/>
      </w:pPr>
      <w:r>
        <w:continuationSeparator/>
      </w:r>
    </w:p>
  </w:footnote>
  <w:footnote w:id="1">
    <w:p w:rsidR="00FD615A" w:rsidRPr="00FD615A" w:rsidRDefault="00FD615A">
      <w:pPr>
        <w:pStyle w:val="a5"/>
        <w:rPr>
          <w:lang w:val="en-US"/>
        </w:rPr>
      </w:pPr>
      <w:r>
        <w:rPr>
          <w:rStyle w:val="a7"/>
        </w:rPr>
        <w:footnoteRef/>
      </w:r>
      <w:r w:rsidRPr="00FD615A">
        <w:rPr>
          <w:lang w:val="en-US"/>
        </w:rPr>
        <w:t xml:space="preserve"> </w:t>
      </w:r>
      <w:r w:rsidRPr="00392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FD6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presentation</w:t>
      </w:r>
      <w:r w:rsidRPr="00392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prepared</w:t>
      </w:r>
      <w:r w:rsidRPr="00FD6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within the framework of the </w:t>
      </w:r>
      <w:r w:rsidRPr="00FD6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92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</w:t>
      </w:r>
      <w:r w:rsidRPr="00FD6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ject “The </w:t>
      </w:r>
      <w:r w:rsidRPr="00392739">
        <w:rPr>
          <w:rStyle w:val="alt-edited"/>
          <w:rFonts w:ascii="Times New Roman" w:hAnsi="Times New Roman" w:cs="Times New Roman"/>
          <w:sz w:val="24"/>
          <w:szCs w:val="24"/>
          <w:lang/>
        </w:rPr>
        <w:t>Influence of</w:t>
      </w:r>
      <w:r w:rsidRPr="00392739">
        <w:rPr>
          <w:rFonts w:ascii="Times New Roman" w:hAnsi="Times New Roman" w:cs="Times New Roman"/>
          <w:sz w:val="24"/>
          <w:szCs w:val="24"/>
          <w:lang/>
        </w:rPr>
        <w:t xml:space="preserve"> formatting on meaning: changes in the text culture and the transformation of communication</w:t>
      </w:r>
      <w:r w:rsidRPr="00FD6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supported by </w:t>
      </w:r>
      <w:r w:rsidRPr="00392739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Russian Foundation for Humanities (RFH) </w:t>
      </w:r>
      <w:r w:rsidRPr="003927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D615A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392739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392739">
        <w:rPr>
          <w:rStyle w:val="5yl5"/>
          <w:rFonts w:ascii="Times New Roman" w:hAnsi="Times New Roman" w:cs="Times New Roman"/>
          <w:sz w:val="24"/>
          <w:szCs w:val="24"/>
          <w:lang w:val="en-US"/>
        </w:rPr>
        <w:t>16-03-00120</w:t>
      </w:r>
      <w:r w:rsidRPr="003927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615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FF7"/>
    <w:multiLevelType w:val="hybridMultilevel"/>
    <w:tmpl w:val="0B5AB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632FF1"/>
    <w:multiLevelType w:val="hybridMultilevel"/>
    <w:tmpl w:val="D2A49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8CA"/>
    <w:rsid w:val="0009524C"/>
    <w:rsid w:val="000A4478"/>
    <w:rsid w:val="000B18B4"/>
    <w:rsid w:val="00116309"/>
    <w:rsid w:val="00121208"/>
    <w:rsid w:val="00122523"/>
    <w:rsid w:val="00144BAF"/>
    <w:rsid w:val="00144D5B"/>
    <w:rsid w:val="0018161F"/>
    <w:rsid w:val="00194D6B"/>
    <w:rsid w:val="001A372A"/>
    <w:rsid w:val="001C5769"/>
    <w:rsid w:val="0020092A"/>
    <w:rsid w:val="00236D04"/>
    <w:rsid w:val="002704A7"/>
    <w:rsid w:val="002733A1"/>
    <w:rsid w:val="002A6765"/>
    <w:rsid w:val="003175D4"/>
    <w:rsid w:val="0037752D"/>
    <w:rsid w:val="00397BD1"/>
    <w:rsid w:val="003C3F03"/>
    <w:rsid w:val="003E498F"/>
    <w:rsid w:val="003E6C67"/>
    <w:rsid w:val="00430493"/>
    <w:rsid w:val="00477E56"/>
    <w:rsid w:val="004D59EC"/>
    <w:rsid w:val="00522071"/>
    <w:rsid w:val="005241C3"/>
    <w:rsid w:val="00526E70"/>
    <w:rsid w:val="00560EA6"/>
    <w:rsid w:val="005A058C"/>
    <w:rsid w:val="005C577E"/>
    <w:rsid w:val="005E2A93"/>
    <w:rsid w:val="005E532D"/>
    <w:rsid w:val="00664EBD"/>
    <w:rsid w:val="0067452B"/>
    <w:rsid w:val="006A7A96"/>
    <w:rsid w:val="006B45D9"/>
    <w:rsid w:val="006F0547"/>
    <w:rsid w:val="00724C07"/>
    <w:rsid w:val="007461AB"/>
    <w:rsid w:val="0075331E"/>
    <w:rsid w:val="007B28CA"/>
    <w:rsid w:val="007B398E"/>
    <w:rsid w:val="0085787C"/>
    <w:rsid w:val="008619C2"/>
    <w:rsid w:val="00865515"/>
    <w:rsid w:val="00867FF6"/>
    <w:rsid w:val="00874061"/>
    <w:rsid w:val="008A558E"/>
    <w:rsid w:val="008C6BA1"/>
    <w:rsid w:val="00927793"/>
    <w:rsid w:val="00936AE7"/>
    <w:rsid w:val="009417DD"/>
    <w:rsid w:val="009510F6"/>
    <w:rsid w:val="009A5A4B"/>
    <w:rsid w:val="009B134F"/>
    <w:rsid w:val="009F4BA8"/>
    <w:rsid w:val="00A02537"/>
    <w:rsid w:val="00A11617"/>
    <w:rsid w:val="00A26464"/>
    <w:rsid w:val="00A3064B"/>
    <w:rsid w:val="00A65BAF"/>
    <w:rsid w:val="00A7673D"/>
    <w:rsid w:val="00AB248C"/>
    <w:rsid w:val="00AB72E2"/>
    <w:rsid w:val="00AC06E6"/>
    <w:rsid w:val="00AD2701"/>
    <w:rsid w:val="00B21A9C"/>
    <w:rsid w:val="00B33B76"/>
    <w:rsid w:val="00B36785"/>
    <w:rsid w:val="00B95278"/>
    <w:rsid w:val="00BB343C"/>
    <w:rsid w:val="00CA4413"/>
    <w:rsid w:val="00CC2C31"/>
    <w:rsid w:val="00D54D3C"/>
    <w:rsid w:val="00DA22F1"/>
    <w:rsid w:val="00E15691"/>
    <w:rsid w:val="00E64B4A"/>
    <w:rsid w:val="00E8447F"/>
    <w:rsid w:val="00EA62A8"/>
    <w:rsid w:val="00EB7CEF"/>
    <w:rsid w:val="00ED1149"/>
    <w:rsid w:val="00EF34BC"/>
    <w:rsid w:val="00F0553E"/>
    <w:rsid w:val="00F441A4"/>
    <w:rsid w:val="00F555FC"/>
    <w:rsid w:val="00F72DF2"/>
    <w:rsid w:val="00F93528"/>
    <w:rsid w:val="00F97DAE"/>
    <w:rsid w:val="00FD615A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C6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D61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61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615A"/>
    <w:rPr>
      <w:vertAlign w:val="superscript"/>
    </w:rPr>
  </w:style>
  <w:style w:type="character" w:customStyle="1" w:styleId="alt-edited">
    <w:name w:val="alt-edited"/>
    <w:basedOn w:val="a0"/>
    <w:rsid w:val="00FD615A"/>
  </w:style>
  <w:style w:type="character" w:customStyle="1" w:styleId="shorttext">
    <w:name w:val="short_text"/>
    <w:basedOn w:val="a0"/>
    <w:rsid w:val="00FD615A"/>
  </w:style>
  <w:style w:type="character" w:customStyle="1" w:styleId="5yl5">
    <w:name w:val="_5yl5"/>
    <w:basedOn w:val="a0"/>
    <w:rsid w:val="00FD6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C706-A8F4-4CE3-ACAD-CF451138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dcterms:created xsi:type="dcterms:W3CDTF">2016-03-16T20:15:00Z</dcterms:created>
  <dcterms:modified xsi:type="dcterms:W3CDTF">2016-04-15T09:19:00Z</dcterms:modified>
</cp:coreProperties>
</file>