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223436" w:rsidTr="002212B0">
        <w:tc>
          <w:tcPr>
            <w:tcW w:w="5528" w:type="dxa"/>
          </w:tcPr>
          <w:p w:rsidR="00223436" w:rsidRPr="00223436" w:rsidRDefault="00223436">
            <w:r>
              <w:t>Мартин Хайдеггер «Бытие и время»</w:t>
            </w:r>
          </w:p>
        </w:tc>
        <w:tc>
          <w:tcPr>
            <w:tcW w:w="4786" w:type="dxa"/>
          </w:tcPr>
          <w:p w:rsidR="00223436" w:rsidRDefault="00223436">
            <w:r>
              <w:t>Семён Франк «Непостижимое»</w:t>
            </w:r>
          </w:p>
        </w:tc>
      </w:tr>
      <w:tr w:rsidR="00223436" w:rsidTr="002212B0">
        <w:tc>
          <w:tcPr>
            <w:tcW w:w="5528" w:type="dxa"/>
          </w:tcPr>
          <w:p w:rsidR="00223436" w:rsidRDefault="001A1171" w:rsidP="00223436">
            <w:r>
              <w:t xml:space="preserve">(параграф 13) </w:t>
            </w:r>
            <w:r w:rsidR="00223436">
              <w:t xml:space="preserve">Если бытие-в-мире есть </w:t>
            </w:r>
            <w:proofErr w:type="spellStart"/>
            <w:r w:rsidR="00223436">
              <w:t>основоустройство</w:t>
            </w:r>
            <w:proofErr w:type="spellEnd"/>
            <w:r w:rsidR="00223436">
              <w:t xml:space="preserve"> присутствия, в каком </w:t>
            </w:r>
            <w:r w:rsidR="00223436" w:rsidRPr="004A3CE4">
              <w:rPr>
                <w:highlight w:val="lightGray"/>
              </w:rPr>
              <w:t xml:space="preserve">оно движется не только вообще, но преимущественно в модусе повседневности, то это должно всегда уже и </w:t>
            </w:r>
            <w:proofErr w:type="spellStart"/>
            <w:r w:rsidR="00223436" w:rsidRPr="004A3CE4">
              <w:rPr>
                <w:highlight w:val="lightGray"/>
              </w:rPr>
              <w:t>онтически</w:t>
            </w:r>
            <w:proofErr w:type="spellEnd"/>
            <w:r w:rsidR="00223436" w:rsidRPr="004A3CE4">
              <w:rPr>
                <w:highlight w:val="lightGray"/>
              </w:rPr>
              <w:t xml:space="preserve"> ощущаться.</w:t>
            </w:r>
            <w:r w:rsidR="00223436">
              <w:t xml:space="preserve"> Тотальная пропажа в скрытости была бы непонятна, тем более что присутствие располагает бытийным пониманием самого себя, сколь бы неопределенно оно ни функционировало. Но как только задевали сам «феномен </w:t>
            </w:r>
            <w:proofErr w:type="spellStart"/>
            <w:r w:rsidR="00223436">
              <w:t>миропознания</w:t>
            </w:r>
            <w:proofErr w:type="spellEnd"/>
            <w:r w:rsidR="00223436">
              <w:t>», он тут же подпадал «внешнему», формальному толкованию. Показатель тому — еще сегодня обычное введение познания как «</w:t>
            </w:r>
            <w:proofErr w:type="gramStart"/>
            <w:r w:rsidR="00223436">
              <w:t>субъект-объектного</w:t>
            </w:r>
            <w:proofErr w:type="gramEnd"/>
            <w:r w:rsidR="00223436">
              <w:t xml:space="preserve"> отношения», таящее в себе сколько  «истины», столько пустоты. Субъект и объект не совпадают и с присутствием и миром</w:t>
            </w:r>
            <w:proofErr w:type="gramStart"/>
            <w:r w:rsidR="00223436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59-60)</w:t>
            </w:r>
            <w:r w:rsidR="00223436">
              <w:t xml:space="preserve"> &lt;…&gt; При такой установке устанавливается слепота в отношении того, что тоже неявно уже сказано с самой предварительной тематизацией феномена познания: познание есть бытийный модус присутствия как бытия-в-мире, оно имеет свое </w:t>
            </w:r>
            <w:proofErr w:type="spellStart"/>
            <w:r w:rsidR="00223436">
              <w:t>онтическое</w:t>
            </w:r>
            <w:proofErr w:type="spellEnd"/>
            <w:r w:rsidR="00223436">
              <w:t xml:space="preserve"> </w:t>
            </w:r>
            <w:proofErr w:type="spellStart"/>
            <w:r w:rsidR="00223436">
              <w:t>фундирование</w:t>
            </w:r>
            <w:proofErr w:type="spellEnd"/>
            <w:r w:rsidR="00223436">
              <w:t xml:space="preserve"> в этом бытийном устройстве. Этому указанию на феноменальную данность — познание есть бытийный способ бытия-в-мире — могли бы возразить: но ведь с подобной интерпретацией познания уничтожается проблема познания; о чем тогда еще будет спрашивать, если предполагается, что познание уже состоит при своем мире, который оно призвано впервые </w:t>
            </w:r>
            <w:proofErr w:type="gramStart"/>
            <w:r w:rsidR="00223436">
              <w:t>достичь</w:t>
            </w:r>
            <w:proofErr w:type="gramEnd"/>
            <w:r w:rsidR="00223436">
              <w:t xml:space="preserve"> в </w:t>
            </w:r>
            <w:proofErr w:type="spellStart"/>
            <w:r w:rsidR="00223436">
              <w:t>трансцендировании</w:t>
            </w:r>
            <w:proofErr w:type="spellEnd"/>
            <w:r w:rsidR="00223436">
              <w:t xml:space="preserve"> субъекта? Не говоря о том, что в только что сформулированном вопросе опять выступает феноменально недокументированная конструктивная «точка зрения», какая все-таки инстанция решает, должна ли, и в каком смысле, существовать проблема познания, — какая еще другая кроме самого феномена познания и способа бытия познающего? </w:t>
            </w:r>
          </w:p>
          <w:p w:rsidR="00223436" w:rsidRDefault="00223436" w:rsidP="00223436">
            <w:r>
              <w:t>Если мы теперь спросим о том, что кажет себя в феноменальной данности самого познания, то надо констатировать</w:t>
            </w:r>
            <w:r w:rsidRPr="004A3CE4">
              <w:rPr>
                <w:highlight w:val="lightGray"/>
              </w:rPr>
              <w:t xml:space="preserve">, что </w:t>
            </w:r>
            <w:proofErr w:type="gramStart"/>
            <w:r w:rsidRPr="004A3CE4">
              <w:rPr>
                <w:highlight w:val="lightGray"/>
              </w:rPr>
              <w:t>само познание</w:t>
            </w:r>
            <w:proofErr w:type="gramEnd"/>
            <w:r w:rsidRPr="004A3CE4">
              <w:rPr>
                <w:highlight w:val="lightGray"/>
              </w:rPr>
              <w:t xml:space="preserve"> заранее основано в уже-бытии-при-мире как сущностном </w:t>
            </w:r>
            <w:proofErr w:type="spellStart"/>
            <w:r w:rsidRPr="004A3CE4">
              <w:rPr>
                <w:highlight w:val="lightGray"/>
              </w:rPr>
              <w:t>конститутиве</w:t>
            </w:r>
            <w:proofErr w:type="spellEnd"/>
            <w:r w:rsidRPr="004A3CE4">
              <w:rPr>
                <w:highlight w:val="lightGray"/>
              </w:rPr>
              <w:t xml:space="preserve"> бытия присутствия</w:t>
            </w:r>
            <w:r>
              <w:t xml:space="preserve">. Это уже-бытие-при есть ближайшим образом не просто оцепенелое </w:t>
            </w:r>
            <w:proofErr w:type="spellStart"/>
            <w:r>
              <w:t>глазение</w:t>
            </w:r>
            <w:proofErr w:type="spellEnd"/>
            <w:r>
              <w:t xml:space="preserve"> на голую наличность. </w:t>
            </w:r>
            <w:r w:rsidRPr="004A3CE4">
              <w:rPr>
                <w:highlight w:val="lightGray"/>
              </w:rPr>
              <w:t xml:space="preserve">Бытие-в-мире как </w:t>
            </w:r>
            <w:proofErr w:type="spellStart"/>
            <w:r w:rsidRPr="004A3CE4">
              <w:rPr>
                <w:highlight w:val="lightGray"/>
              </w:rPr>
              <w:t>озабочение</w:t>
            </w:r>
            <w:proofErr w:type="spellEnd"/>
            <w:r w:rsidRPr="004A3CE4">
              <w:rPr>
                <w:highlight w:val="lightGray"/>
              </w:rPr>
              <w:t xml:space="preserve"> озаботившим миром захвачено</w:t>
            </w:r>
            <w:r>
              <w:t xml:space="preserve">. Чтобы могло быть познание как созерцательное определение </w:t>
            </w:r>
            <w:proofErr w:type="gramStart"/>
            <w:r>
              <w:t>наличного</w:t>
            </w:r>
            <w:proofErr w:type="gramEnd"/>
            <w:r>
              <w:t xml:space="preserve">, требуется предшествующий дефицит озаботившейся необходимости-иметь-дело с миром. В воздержании от всякого изготовления, </w:t>
            </w:r>
            <w:proofErr w:type="spellStart"/>
            <w:r>
              <w:t>орудования</w:t>
            </w:r>
            <w:proofErr w:type="spellEnd"/>
            <w:r>
              <w:t xml:space="preserve"> и т. п. </w:t>
            </w:r>
            <w:proofErr w:type="spellStart"/>
            <w:r>
              <w:t>озабочение</w:t>
            </w:r>
            <w:proofErr w:type="spellEnd"/>
            <w:r>
              <w:t xml:space="preserve"> вкладывает себя в единственно теперь ему еще остающийся модус бытия-в, во всего-лишь-пребывание </w:t>
            </w:r>
            <w:proofErr w:type="gramStart"/>
            <w:r>
              <w:t>при</w:t>
            </w:r>
            <w:proofErr w:type="gramEnd"/>
            <w:r>
              <w:t xml:space="preserve">... На основе этого способа бытия к миру, дающего </w:t>
            </w:r>
            <w:proofErr w:type="spellStart"/>
            <w:r>
              <w:t>внутримирно</w:t>
            </w:r>
            <w:proofErr w:type="spellEnd"/>
            <w:r>
              <w:t xml:space="preserve"> встречному сущему встречаться уже толь</w:t>
            </w:r>
            <w:r w:rsidR="004A3CE4">
              <w:t xml:space="preserve">ко в своем чистом </w:t>
            </w:r>
            <w:proofErr w:type="spellStart"/>
            <w:r w:rsidR="004A3CE4">
              <w:t>выглядении</w:t>
            </w:r>
            <w:proofErr w:type="spellEnd"/>
            <w:proofErr w:type="gramStart"/>
            <w:r w:rsidR="004A3CE4">
              <w:t xml:space="preserve"> </w:t>
            </w:r>
            <w:r>
              <w:t>,</w:t>
            </w:r>
            <w:proofErr w:type="gramEnd"/>
            <w:r>
              <w:t xml:space="preserve"> и как модус этого способа бытия возможно специальное вглядывание в то, чт</w:t>
            </w:r>
            <w:r w:rsidR="004A3CE4">
              <w:t>о таким образом встречает</w:t>
            </w:r>
            <w:r w:rsidR="004A3CE4" w:rsidRPr="004A3CE4">
              <w:rPr>
                <w:highlight w:val="lightGray"/>
              </w:rPr>
              <w:t>.</w:t>
            </w:r>
            <w:r w:rsidRPr="004A3CE4">
              <w:rPr>
                <w:highlight w:val="lightGray"/>
              </w:rPr>
              <w:t xml:space="preserve"> Это вглядывание есть всякий раз определенное взятие направления на..., </w:t>
            </w:r>
            <w:r w:rsidRPr="004A3CE4">
              <w:rPr>
                <w:highlight w:val="lightGray"/>
              </w:rPr>
              <w:lastRenderedPageBreak/>
              <w:t xml:space="preserve">прицеливание к </w:t>
            </w:r>
            <w:proofErr w:type="gramStart"/>
            <w:r w:rsidRPr="004A3CE4">
              <w:rPr>
                <w:highlight w:val="lightGray"/>
              </w:rPr>
              <w:t>наличному</w:t>
            </w:r>
            <w:proofErr w:type="gramEnd"/>
            <w:r w:rsidRPr="004A3CE4">
              <w:rPr>
                <w:highlight w:val="lightGray"/>
              </w:rPr>
              <w:t xml:space="preserve">. Оно заранее заимствует у встречного сущего «точку зрения». Это вглядывание входит даже в модус самостоятельного пребывания при </w:t>
            </w:r>
            <w:proofErr w:type="spellStart"/>
            <w:r w:rsidRPr="004A3CE4">
              <w:rPr>
                <w:highlight w:val="lightGray"/>
              </w:rPr>
              <w:t>внутримирном</w:t>
            </w:r>
            <w:proofErr w:type="spellEnd"/>
            <w:r w:rsidRPr="004A3CE4">
              <w:rPr>
                <w:highlight w:val="lightGray"/>
              </w:rPr>
              <w:t xml:space="preserve"> </w:t>
            </w:r>
            <w:proofErr w:type="gramStart"/>
            <w:r w:rsidRPr="004A3CE4">
              <w:rPr>
                <w:highlight w:val="lightGray"/>
              </w:rPr>
              <w:t>сущем</w:t>
            </w:r>
            <w:proofErr w:type="gramEnd"/>
            <w:r>
              <w:t>. В так устроенном «</w:t>
            </w:r>
            <w:proofErr w:type="gramStart"/>
            <w:r>
              <w:t>пре-</w:t>
            </w:r>
            <w:proofErr w:type="spellStart"/>
            <w:r>
              <w:t>бывании</w:t>
            </w:r>
            <w:proofErr w:type="spellEnd"/>
            <w:proofErr w:type="gramEnd"/>
            <w:r>
              <w:t xml:space="preserve">» — как воздержании от всякого </w:t>
            </w:r>
            <w:proofErr w:type="spellStart"/>
            <w:r>
              <w:t>орудования</w:t>
            </w:r>
            <w:proofErr w:type="spellEnd"/>
            <w:r>
              <w:t xml:space="preserve"> и использования — происходит </w:t>
            </w:r>
            <w:proofErr w:type="spellStart"/>
            <w:r>
              <w:t>внятие</w:t>
            </w:r>
            <w:proofErr w:type="spellEnd"/>
            <w:r>
              <w:t xml:space="preserve"> наличного. </w:t>
            </w:r>
            <w:proofErr w:type="spellStart"/>
            <w:r>
              <w:t>Внятие</w:t>
            </w:r>
            <w:proofErr w:type="spellEnd"/>
            <w:r>
              <w:t xml:space="preserve"> имеет </w:t>
            </w:r>
          </w:p>
          <w:p w:rsidR="00223436" w:rsidRDefault="00223436" w:rsidP="00223436">
            <w:r>
              <w:t xml:space="preserve">способом своего осуществления рассмотрение и обсуждение чего-то как чего-то. На почве этого в широчайшем смысле толкования </w:t>
            </w:r>
            <w:proofErr w:type="spellStart"/>
            <w:r>
              <w:t>внятие</w:t>
            </w:r>
            <w:proofErr w:type="spellEnd"/>
            <w:r>
              <w:t xml:space="preserve"> становится определением. </w:t>
            </w:r>
            <w:proofErr w:type="gramStart"/>
            <w:r>
              <w:t>Внятное</w:t>
            </w:r>
            <w:proofErr w:type="gramEnd"/>
            <w:r>
              <w:t xml:space="preserve"> и определенное может быть </w:t>
            </w:r>
          </w:p>
          <w:p w:rsidR="00223436" w:rsidRDefault="00223436" w:rsidP="00223436">
            <w:r>
              <w:t xml:space="preserve">высказано в суждениях, как такое высказанное удержано и сохранено. </w:t>
            </w:r>
            <w:r w:rsidRPr="00843299">
              <w:rPr>
                <w:highlight w:val="lightGray"/>
              </w:rPr>
              <w:t>Это внимающее удержание высказывания о... само есть способ бытия-в-мире и не должно интерпретироваться как «процесс», через который субъект добывает себе представления о чем-то, остающиеся в качестве так усвоенных на хранение «внутри», так что относительно их потом при случае может возникнуть вопрос, как они «согласуются» с действительностью.</w:t>
            </w:r>
            <w:r>
              <w:t xml:space="preserve"> </w:t>
            </w:r>
          </w:p>
          <w:p w:rsidR="00223436" w:rsidRDefault="00223436" w:rsidP="00223436">
            <w:r>
              <w:t xml:space="preserve">В </w:t>
            </w:r>
            <w:proofErr w:type="spellStart"/>
            <w:r>
              <w:t>самонаправленности</w:t>
            </w:r>
            <w:proofErr w:type="spellEnd"/>
            <w:r>
              <w:t xml:space="preserve"> на... и постижении присутствие не выходит впервые наружу из какой-то своей внутренней сферы, куда оно вначале замуровано, но </w:t>
            </w:r>
            <w:r w:rsidRPr="00843299">
              <w:rPr>
                <w:highlight w:val="lightGray"/>
              </w:rPr>
              <w:t>по своему первичному способу бытия оно всегда уже «снаружи» при встречном сущем всякий раз уже открытого мира</w:t>
            </w:r>
            <w:proofErr w:type="gramStart"/>
            <w:r w:rsidR="00336014" w:rsidRPr="00843299">
              <w:rPr>
                <w:highlight w:val="lightGray"/>
              </w:rPr>
              <w:t>.</w:t>
            </w:r>
            <w:proofErr w:type="gramEnd"/>
            <w:r w:rsidR="00336014">
              <w:t xml:space="preserve"> </w:t>
            </w:r>
            <w:r w:rsidR="001A1171">
              <w:t xml:space="preserve"> (</w:t>
            </w:r>
            <w:proofErr w:type="gramStart"/>
            <w:r w:rsidR="001A1171">
              <w:t>с</w:t>
            </w:r>
            <w:proofErr w:type="gramEnd"/>
            <w:r w:rsidR="001A1171">
              <w:t>. 61-62)</w:t>
            </w:r>
          </w:p>
        </w:tc>
        <w:tc>
          <w:tcPr>
            <w:tcW w:w="4786" w:type="dxa"/>
          </w:tcPr>
          <w:p w:rsidR="00223436" w:rsidRDefault="001A1171">
            <w:r>
              <w:lastRenderedPageBreak/>
              <w:t xml:space="preserve"> </w:t>
            </w:r>
            <w:proofErr w:type="gramStart"/>
            <w:r>
              <w:t>(Вступление)</w:t>
            </w:r>
            <w:r w:rsidR="00732E5B">
              <w:t xml:space="preserve"> </w:t>
            </w:r>
            <w:r w:rsidR="00223436">
              <w:t xml:space="preserve">Но так как мир сам по себе имеет бесконечно многообразное и изменчивое содержание, в каждом данном месте и каждой точке времени иное, то наш опыт, наше ознакомление с данностями </w:t>
            </w:r>
            <w:r w:rsidR="00223436" w:rsidRPr="00732E5B">
              <w:rPr>
                <w:highlight w:val="yellow"/>
              </w:rPr>
              <w:t>действительности</w:t>
            </w:r>
            <w:r w:rsidR="00223436">
              <w:t xml:space="preserve"> совсем не могли бы служить этой цели практической ориентировки</w:t>
            </w:r>
            <w:r w:rsidR="00223436" w:rsidRPr="00843299">
              <w:rPr>
                <w:highlight w:val="lightGray"/>
              </w:rPr>
              <w:t>, если бы мы не имели возможности улавливать в новом и изменившемся все же элементы уже знакомого, которые, именно как таковые</w:t>
            </w:r>
            <w:proofErr w:type="gramEnd"/>
            <w:r w:rsidR="00223436" w:rsidRPr="00843299">
              <w:rPr>
                <w:highlight w:val="lightGray"/>
              </w:rPr>
              <w:t>, делают возможными целесообразные действия.</w:t>
            </w:r>
            <w:r w:rsidR="00223436">
              <w:t xml:space="preserve"> Такова живая, </w:t>
            </w:r>
            <w:r w:rsidR="00223436" w:rsidRPr="00732E5B">
              <w:rPr>
                <w:highlight w:val="yellow"/>
              </w:rPr>
              <w:t>биологически-психологическая</w:t>
            </w:r>
            <w:r w:rsidR="00223436">
              <w:t xml:space="preserve"> основа того, что мы называем знанием в понятиях (</w:t>
            </w:r>
            <w:proofErr w:type="spellStart"/>
            <w:r w:rsidR="00223436">
              <w:t>begriffliches</w:t>
            </w:r>
            <w:proofErr w:type="spellEnd"/>
            <w:r w:rsidR="00223436">
              <w:t xml:space="preserve"> </w:t>
            </w:r>
            <w:proofErr w:type="spellStart"/>
            <w:r w:rsidR="00223436">
              <w:t>Wissen</w:t>
            </w:r>
            <w:proofErr w:type="spellEnd"/>
            <w:r w:rsidR="00223436">
              <w:t xml:space="preserve">) или отвлеченным знанием. Разумеется, такое ориентирование в мире было бы совершенно невозможно, если бы </w:t>
            </w:r>
            <w:r w:rsidR="00223436" w:rsidRPr="00843299">
              <w:rPr>
                <w:highlight w:val="lightGray"/>
              </w:rPr>
              <w:t>мир в этом отношении не шел нам в каком-то смысле навстречу</w:t>
            </w:r>
            <w:r w:rsidR="00223436">
              <w:t xml:space="preserve">. &lt;…&gt; </w:t>
            </w:r>
            <w:proofErr w:type="gramStart"/>
            <w:r w:rsidR="00223436">
              <w:t>Генетически это "ознакомление" с миром, эта "ориентировка" в нем происходит так, что, исходя из непосредственно окружающей нас среды, из уже привычного нам содержания нашего "окружения", мы пытаемся овладеть всем новым и дальнейшим с помощью этих нам уже знакомых, т.е. логически фиксированных как "понятия", элементов.</w:t>
            </w:r>
            <w:proofErr w:type="gramEnd"/>
            <w:r w:rsidR="00223436">
              <w:t xml:space="preserve"> </w:t>
            </w:r>
            <w:proofErr w:type="gramStart"/>
            <w:r w:rsidR="00223436">
              <w:t>Правда, мы при этом всегда научаемся и чему-то новому, т.е. запас того, что нами воспринимается как "знакомое", все расширяется; наши представления, приспособляясь к новым, дотоле неизвестным фактам, по большей части изменяют при этом свое прежнее содержание, в силу чего именно и образуются новые понятия - новые типы "общего" и "знакомого".</w:t>
            </w:r>
            <w:proofErr w:type="gramEnd"/>
            <w:r w:rsidR="00223436">
              <w:t xml:space="preserve"> </w:t>
            </w:r>
            <w:r w:rsidR="00223436" w:rsidRPr="00843299">
              <w:rPr>
                <w:highlight w:val="lightGray"/>
              </w:rPr>
              <w:t xml:space="preserve">Но самый замысел познания как ориентирования в мире остается при этом все тем же: уловить в новом и незнакомом повторение уже знакомого и привычного, воспринять </w:t>
            </w:r>
            <w:proofErr w:type="gramStart"/>
            <w:r w:rsidR="00223436" w:rsidRPr="00843299">
              <w:rPr>
                <w:highlight w:val="lightGray"/>
              </w:rPr>
              <w:t>его</w:t>
            </w:r>
            <w:proofErr w:type="gramEnd"/>
            <w:r w:rsidR="00223436" w:rsidRPr="00843299">
              <w:rPr>
                <w:highlight w:val="lightGray"/>
              </w:rPr>
              <w:t xml:space="preserve"> как только "кажущееся" новое - как "вариант" по существу уже знакомой нам темы. </w:t>
            </w:r>
            <w:proofErr w:type="gramStart"/>
            <w:r w:rsidR="00223436" w:rsidRPr="00843299">
              <w:rPr>
                <w:highlight w:val="lightGray"/>
              </w:rPr>
              <w:t>В этом заключается то, что мы называем "понять" что-либо в мире: "понять" значит "узнать", т.е. в новом распознать знакомое, старое.</w:t>
            </w:r>
            <w:proofErr w:type="gramEnd"/>
          </w:p>
          <w:p w:rsidR="0026307F" w:rsidRDefault="0026307F">
            <w:r>
              <w:t xml:space="preserve">Генетически </w:t>
            </w:r>
            <w:proofErr w:type="spellStart"/>
            <w:r>
              <w:t>первичеый</w:t>
            </w:r>
            <w:proofErr w:type="spellEnd"/>
            <w:r>
              <w:t xml:space="preserve"> статус биологически-психологической основы.</w:t>
            </w:r>
          </w:p>
          <w:p w:rsidR="0026307F" w:rsidRDefault="0026307F">
            <w:r>
              <w:t>Как понимается мир?</w:t>
            </w:r>
          </w:p>
          <w:p w:rsidR="003D25D8" w:rsidRDefault="003D25D8">
            <w:r>
              <w:t>Франк начинается с вопроса о познании, с проблемы познания.</w:t>
            </w:r>
          </w:p>
        </w:tc>
      </w:tr>
      <w:tr w:rsidR="00223436" w:rsidTr="002212B0">
        <w:tc>
          <w:tcPr>
            <w:tcW w:w="5528" w:type="dxa"/>
          </w:tcPr>
          <w:p w:rsidR="00336014" w:rsidRDefault="00357986" w:rsidP="00336014">
            <w:r>
              <w:lastRenderedPageBreak/>
              <w:t>По сути дела, временность не становится темой разработки в «</w:t>
            </w:r>
            <w:proofErr w:type="spellStart"/>
            <w:r>
              <w:t>БиВ</w:t>
            </w:r>
            <w:proofErr w:type="spellEnd"/>
            <w:r>
              <w:t xml:space="preserve">». «О существе основания»: та временность, о которой он говорит, - это не метафизическая категория, но горизонт или «экстатически горизонтальная временность». </w:t>
            </w:r>
            <w:proofErr w:type="spellStart"/>
            <w:r>
              <w:t>Дазайн</w:t>
            </w:r>
            <w:proofErr w:type="spellEnd"/>
            <w:r>
              <w:t xml:space="preserve"> проектирует себя</w:t>
            </w:r>
            <w:proofErr w:type="gramStart"/>
            <w:r>
              <w:t>.</w:t>
            </w:r>
            <w:proofErr w:type="gramEnd"/>
            <w:r>
              <w:t xml:space="preserve"> Своеобразная разработка феноменологии внутреннего сознания времени. Аристотелевское понимание времени как дериват нашего исконного понимания времени.</w:t>
            </w:r>
            <w:r w:rsidR="009529F5">
              <w:t xml:space="preserve"> </w:t>
            </w:r>
            <w:r>
              <w:br/>
            </w:r>
            <w:r w:rsidR="001A1171">
              <w:t>(Параграф 5</w:t>
            </w:r>
            <w:r w:rsidR="004841F5">
              <w:t>)</w:t>
            </w:r>
            <w:r w:rsidR="00336014">
              <w:t xml:space="preserve">В плане намётки было показано: к присутствию принадлежит как </w:t>
            </w:r>
            <w:proofErr w:type="spellStart"/>
            <w:r w:rsidR="00336014">
              <w:t>онтическое</w:t>
            </w:r>
            <w:proofErr w:type="spellEnd"/>
            <w:r w:rsidR="00336014">
              <w:t xml:space="preserve"> устройство </w:t>
            </w:r>
            <w:proofErr w:type="spellStart"/>
            <w:r w:rsidR="00336014">
              <w:t>доонтологическое</w:t>
            </w:r>
            <w:proofErr w:type="spellEnd"/>
            <w:r w:rsidR="00336014">
              <w:t xml:space="preserve"> бытие. Присутствие есть таким способом, чтобы существуя понимать нечто подобное бытию. При удержании этой взаимосвязи должно быть показано, что </w:t>
            </w:r>
            <w:r w:rsidR="00336014" w:rsidRPr="00843299">
              <w:rPr>
                <w:highlight w:val="lightGray"/>
              </w:rPr>
              <w:t>то, из чего присутствие вообще неявно понимает и толкует нечто подобное бытию, есть время</w:t>
            </w:r>
            <w:r w:rsidR="00336014">
              <w:t xml:space="preserve">. Последнее как горизонт всякой понятности бытия и всякого толкования бытия должно быть выведено на свет и генуинно осмыслено. Чтобы дать это увидеть, потребна исходная экспликация времени как горизонта понятности бытия из временности как бытия понимающего бытие присутствия. В целости этой задачи лежит вместе требование отграничить добытое так понятие времени от </w:t>
            </w:r>
            <w:proofErr w:type="gramStart"/>
            <w:r w:rsidR="00336014">
              <w:t>расхожего</w:t>
            </w:r>
            <w:proofErr w:type="gramEnd"/>
            <w:r w:rsidR="00336014">
              <w:t xml:space="preserve"> понимания времени, эксплицированного в толковании времени, как оно сложилось в традиционной концепции времени, которая сохраняется от Аристотеля до Бергсона и далее</w:t>
            </w:r>
            <w:r w:rsidR="00336014" w:rsidRPr="00843299">
              <w:rPr>
                <w:highlight w:val="lightGray"/>
              </w:rPr>
              <w:t xml:space="preserve">. При этом надлежит прояснить, что — и как — эта </w:t>
            </w:r>
            <w:r w:rsidR="00336014" w:rsidRPr="00843299">
              <w:rPr>
                <w:highlight w:val="lightGray"/>
              </w:rPr>
              <w:lastRenderedPageBreak/>
              <w:t xml:space="preserve">концепция времени и </w:t>
            </w:r>
            <w:proofErr w:type="gramStart"/>
            <w:r w:rsidR="00336014" w:rsidRPr="00843299">
              <w:rPr>
                <w:highlight w:val="lightGray"/>
              </w:rPr>
              <w:t>расхожая</w:t>
            </w:r>
            <w:proofErr w:type="gramEnd"/>
            <w:r w:rsidR="00336014" w:rsidRPr="00843299">
              <w:rPr>
                <w:highlight w:val="lightGray"/>
              </w:rPr>
              <w:t xml:space="preserve"> понятность времени вообще возникают из временности.</w:t>
            </w:r>
            <w:r w:rsidR="00336014">
              <w:t xml:space="preserve"> Тем самым </w:t>
            </w:r>
            <w:proofErr w:type="gramStart"/>
            <w:r w:rsidR="00336014">
              <w:t>расхожей</w:t>
            </w:r>
            <w:proofErr w:type="gramEnd"/>
            <w:r w:rsidR="00336014">
              <w:t xml:space="preserve"> концепции времени возвращается ее самобытная правота — против тезиса Бергсона, что подразумеваемое ею время есть якобы пространство. </w:t>
            </w:r>
          </w:p>
          <w:p w:rsidR="00336014" w:rsidRDefault="00336014" w:rsidP="00336014">
            <w:r>
              <w:t xml:space="preserve">«Время» издавна служит онтологическим или скорее </w:t>
            </w:r>
            <w:proofErr w:type="spellStart"/>
            <w:r>
              <w:t>онтическим</w:t>
            </w:r>
            <w:proofErr w:type="spellEnd"/>
            <w:r>
              <w:t xml:space="preserve"> критерием наивного различения разных регионов сущего. Отграничивают «временно» сущее (процессы природы и события истории) от «</w:t>
            </w:r>
            <w:proofErr w:type="spellStart"/>
            <w:r>
              <w:t>невременно</w:t>
            </w:r>
            <w:proofErr w:type="spellEnd"/>
            <w:r>
              <w:t>» сущего (пространственные и числовые соотношения). Заботятся об отделении «вневременного» смысла пропозиций от «временного» протекания их высказываний. Далее находят «пропасть» между «временно» сущим и «</w:t>
            </w:r>
            <w:proofErr w:type="spellStart"/>
            <w:r>
              <w:t>надвременным</w:t>
            </w:r>
            <w:proofErr w:type="spellEnd"/>
            <w:r>
              <w:t xml:space="preserve">» вечным и предпринимают попытки ее преодоления. «Временный» означает здесь всякий раз то же что сущий «во времени», определение, которое конечно тоже еще достаточно темно. Факт остается: время, в смысле «бытия во времени», служит критерием раздела бытийных регионов. Как время приходит к этой отличительной онтологической функции и тем более по какому праву именно нечто подобное времени служит таким критерием и </w:t>
            </w:r>
            <w:proofErr w:type="gramStart"/>
            <w:r>
              <w:t>наконец</w:t>
            </w:r>
            <w:proofErr w:type="gramEnd"/>
            <w:r>
              <w:t xml:space="preserve"> происходит ли в этом наивно онтологическом применении времени к выраженности его собственная возможная онтологическая релевантность, до сей поры не решено и не исследовалось. </w:t>
            </w:r>
            <w:r w:rsidRPr="00843299">
              <w:rPr>
                <w:highlight w:val="lightGray"/>
              </w:rPr>
              <w:t xml:space="preserve">«Время», а именно в горизонте </w:t>
            </w:r>
            <w:proofErr w:type="gramStart"/>
            <w:r w:rsidRPr="00843299">
              <w:rPr>
                <w:highlight w:val="lightGray"/>
              </w:rPr>
              <w:t>расхожей</w:t>
            </w:r>
            <w:proofErr w:type="gramEnd"/>
            <w:r w:rsidRPr="00843299">
              <w:rPr>
                <w:highlight w:val="lightGray"/>
              </w:rPr>
              <w:t xml:space="preserve"> понятности времени, как бы «само собой» попало в эту «само собой разумеющуюся» онтологическую функцию и до сего дня в ней продержалось.</w:t>
            </w:r>
            <w:r>
              <w:t xml:space="preserve"> </w:t>
            </w:r>
          </w:p>
          <w:p w:rsidR="00336014" w:rsidRDefault="00336014" w:rsidP="00336014">
            <w:r>
              <w:t xml:space="preserve">Против этого на почве разработки вопроса о смысле бытия надлежит показать, что — и как — в верно увиденном и верно эксплицированном феномене времени укоренена центральная проблематика всей онтологии. </w:t>
            </w:r>
          </w:p>
          <w:p w:rsidR="00223436" w:rsidRDefault="00336014" w:rsidP="00336014">
            <w:r>
              <w:t>Если бытие предстоит понимать из времени и различные модусы и дериваты бытия в их модификациях и ветвлениях действительно становятся понятны из рассмотрения времени, то с ним само бытие — не где-то лишь сущее как сущее «во времени» — делается видимым в своем «временном» характере</w:t>
            </w:r>
            <w:r w:rsidRPr="00843299">
              <w:rPr>
                <w:highlight w:val="lightGray"/>
              </w:rPr>
              <w:t xml:space="preserve">. «Временное» </w:t>
            </w:r>
            <w:proofErr w:type="gramStart"/>
            <w:r w:rsidRPr="00843299">
              <w:rPr>
                <w:highlight w:val="lightGray"/>
              </w:rPr>
              <w:t>однако</w:t>
            </w:r>
            <w:proofErr w:type="gramEnd"/>
            <w:r w:rsidRPr="00843299">
              <w:rPr>
                <w:highlight w:val="lightGray"/>
              </w:rPr>
              <w:t xml:space="preserve"> не может тогда уже означать только «сущее во времени». И «</w:t>
            </w:r>
            <w:proofErr w:type="spellStart"/>
            <w:r w:rsidRPr="00843299">
              <w:rPr>
                <w:highlight w:val="lightGray"/>
              </w:rPr>
              <w:t>невременное</w:t>
            </w:r>
            <w:proofErr w:type="spellEnd"/>
            <w:r w:rsidRPr="00843299">
              <w:rPr>
                <w:highlight w:val="lightGray"/>
              </w:rPr>
              <w:t xml:space="preserve">» и «сверхвременное» в аспекте их бытия тоже «временны». И это опять же не только по способу </w:t>
            </w:r>
            <w:proofErr w:type="spellStart"/>
            <w:r w:rsidRPr="00843299">
              <w:rPr>
                <w:highlight w:val="lightGray"/>
              </w:rPr>
              <w:t>привации</w:t>
            </w:r>
            <w:proofErr w:type="spellEnd"/>
            <w:r w:rsidRPr="00843299">
              <w:rPr>
                <w:highlight w:val="lightGray"/>
              </w:rPr>
              <w:t xml:space="preserve"> в противоположность «временному» как сущему «во времени», но в позитивном, конечно еще ожидающем прояснения смысле</w:t>
            </w:r>
            <w:r>
              <w:t xml:space="preserve">. Поскольку выражение «временный» в приведенном значении засвидетельствовано </w:t>
            </w:r>
            <w:proofErr w:type="spellStart"/>
            <w:r>
              <w:t>дофилософским</w:t>
            </w:r>
            <w:proofErr w:type="spellEnd"/>
            <w:r>
              <w:t xml:space="preserve"> и философским словоупотреблением и поскольку в последующих исследованиях оно будет применено еще для другого значения, мы именуем исходную смысловую </w:t>
            </w:r>
            <w:r>
              <w:lastRenderedPageBreak/>
              <w:t xml:space="preserve">определенность бытия с его чертами и модусами из времени его </w:t>
            </w:r>
            <w:proofErr w:type="spellStart"/>
            <w:r>
              <w:t>темпоральной</w:t>
            </w:r>
            <w:proofErr w:type="spellEnd"/>
            <w:r>
              <w:t xml:space="preserve"> определенностью. Фундаментальная онтологическая задача интерпретации бытия как такового </w:t>
            </w:r>
            <w:proofErr w:type="gramStart"/>
            <w:r>
              <w:t>охватывает</w:t>
            </w:r>
            <w:proofErr w:type="gramEnd"/>
            <w:r>
              <w:t xml:space="preserve"> поэтому в себе разработку </w:t>
            </w:r>
            <w:proofErr w:type="spellStart"/>
            <w:r>
              <w:t>темпоральности</w:t>
            </w:r>
            <w:proofErr w:type="spellEnd"/>
            <w:r>
              <w:t xml:space="preserve"> бытия. В экспозиции проблематики </w:t>
            </w:r>
            <w:proofErr w:type="spellStart"/>
            <w:r>
              <w:t>темпоральности</w:t>
            </w:r>
            <w:proofErr w:type="spellEnd"/>
            <w:r>
              <w:t xml:space="preserve"> впервые дается конкретный ответ на вопрос о смысле бытия</w:t>
            </w:r>
            <w:proofErr w:type="gramStart"/>
            <w:r>
              <w:t>.</w:t>
            </w:r>
            <w:proofErr w:type="gramEnd"/>
            <w:r w:rsidR="001A1171">
              <w:t xml:space="preserve"> (</w:t>
            </w:r>
            <w:proofErr w:type="gramStart"/>
            <w:r w:rsidR="001A1171">
              <w:t>с</w:t>
            </w:r>
            <w:proofErr w:type="gramEnd"/>
            <w:r w:rsidR="001A1171">
              <w:t>.17-19)</w:t>
            </w:r>
          </w:p>
        </w:tc>
        <w:tc>
          <w:tcPr>
            <w:tcW w:w="4786" w:type="dxa"/>
          </w:tcPr>
          <w:p w:rsidR="00223436" w:rsidRDefault="001A1171" w:rsidP="00223436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lastRenderedPageBreak/>
              <w:t xml:space="preserve">(глава </w:t>
            </w:r>
            <w:r>
              <w:rPr>
                <w:lang w:val="en-US"/>
              </w:rPr>
              <w:t>III</w:t>
            </w:r>
            <w:r>
              <w:t>, параграф 2)</w:t>
            </w:r>
            <w:r w:rsidR="009529F5">
              <w:t xml:space="preserve"> </w:t>
            </w:r>
            <w:proofErr w:type="gramStart"/>
            <w:r w:rsidR="00223436">
              <w:t>Укажем</w:t>
            </w:r>
            <w:proofErr w:type="gramEnd"/>
            <w:r w:rsidR="00223436">
              <w:t xml:space="preserve"> прежде всего на то простое обстоятельство, что </w:t>
            </w:r>
            <w:r w:rsidR="00223436" w:rsidRPr="00843299">
              <w:rPr>
                <w:highlight w:val="lightGray"/>
              </w:rPr>
              <w:t xml:space="preserve">идеальное бытие, будучи вневременным, очевидно, основано на отрицании времени, на мысленном устранении момента времени. Но так как отрицание, разделяя, вместе с тем </w:t>
            </w:r>
            <w:proofErr w:type="spellStart"/>
            <w:r w:rsidR="00223436" w:rsidRPr="00843299">
              <w:rPr>
                <w:highlight w:val="lightGray"/>
              </w:rPr>
              <w:t>связует</w:t>
            </w:r>
            <w:proofErr w:type="spellEnd"/>
            <w:r w:rsidR="00223436" w:rsidRPr="00843299">
              <w:rPr>
                <w:highlight w:val="lightGray"/>
              </w:rPr>
              <w:t xml:space="preserve"> - именно предполагает отрицательное отношение к мыслимому при этом "иному", </w:t>
            </w:r>
            <w:proofErr w:type="gramStart"/>
            <w:r w:rsidR="00223436" w:rsidRPr="00843299">
              <w:rPr>
                <w:highlight w:val="lightGray"/>
              </w:rPr>
              <w:t>а</w:t>
            </w:r>
            <w:proofErr w:type="gramEnd"/>
            <w:r w:rsidR="00223436" w:rsidRPr="00843299">
              <w:rPr>
                <w:highlight w:val="lightGray"/>
              </w:rPr>
              <w:t xml:space="preserve"> следовательно, и к единству одного и другого, - то "вневременное" бытие уже тем самым предполагает за своими пределами временное и саму временность и потому сполна и исчерпывающим образом мыслимо лишь в связи с последними.</w:t>
            </w:r>
            <w:r w:rsidR="00223436">
              <w:t xml:space="preserve"> Правда, на это может последовать возражение, что отрицание содержится здесь лишь в словесном выражении или в психологическом процессе возникновения понятия "вневременного", а не в существе самой реальности - подобно тому как Декарт признавал "бесконечное" лишь в словесном отношении продуктом отрицания конечного, по существу же </w:t>
            </w:r>
            <w:proofErr w:type="gramStart"/>
            <w:r w:rsidR="00223436">
              <w:t>чем-то</w:t>
            </w:r>
            <w:proofErr w:type="gramEnd"/>
            <w:r w:rsidR="00223436">
              <w:t xml:space="preserve"> безусловно положительным ("максимальной полнотой")</w:t>
            </w:r>
            <w:proofErr w:type="spellStart"/>
            <w:r w:rsidR="00223436">
              <w:t>lv</w:t>
            </w:r>
            <w:proofErr w:type="spellEnd"/>
            <w:r w:rsidR="00223436">
              <w:t xml:space="preserve">. На самом деле это, однако, не так. </w:t>
            </w:r>
            <w:proofErr w:type="gramStart"/>
            <w:r w:rsidR="00223436">
              <w:t>Что вневременное бытие (общее содержание, напр. "краснота", "число два" и т.п.) мыслимо независимо от бытия временного - это опять-</w:t>
            </w:r>
            <w:r w:rsidR="00223436">
              <w:lastRenderedPageBreak/>
              <w:t>таки очевидно лишь постольку, поскольку это есть тавтология - потому что "мыслить" и значит "сознавать как вневременное содержание".</w:t>
            </w:r>
            <w:proofErr w:type="gramEnd"/>
            <w:r w:rsidR="00223436">
              <w:t xml:space="preserve"> Но если мы примем во внимание, что все мыслимое приобретает для нас подлинный смысл не в отдельном содержании понятия, а лишь в суждении "A есть B" </w:t>
            </w:r>
            <w:proofErr w:type="gramStart"/>
            <w:r w:rsidR="00223436">
              <w:t xml:space="preserve">( </w:t>
            </w:r>
            <w:proofErr w:type="gramEnd"/>
            <w:r w:rsidR="00223436">
              <w:t xml:space="preserve">в конечном счете, как мы видели, в суждении "x есть A"), то мы имеем в этом наряду с содержанием понятий упомянутое выше загадочное связующее и обосновывающее "есть" (или отношение к x) - что уже не есть содержание понятия. Правда, можно было бы указать на то, что и это связующее начало все же тоже </w:t>
            </w:r>
            <w:proofErr w:type="spellStart"/>
            <w:r w:rsidR="00223436">
              <w:t>вневременно</w:t>
            </w:r>
            <w:proofErr w:type="spellEnd"/>
            <w:r w:rsidR="00223436">
              <w:t xml:space="preserve">, так как суждение имеет вневременную значимость. Однако это не совсем так. Вневременным в строгом смысле слова может быть только тождественное себе содержание: форма вневременности именно и совпадает с формой тождества, с категориальным условием, конституирующим определенность. </w:t>
            </w:r>
            <w:r w:rsidR="00223436" w:rsidRPr="00843299">
              <w:rPr>
                <w:highlight w:val="lightGray"/>
              </w:rPr>
              <w:t>Но момент "есть" сам не есть ни определенность, ни тождество - он есть связь между определенностями (или между определенностью и единством, из которого она возникает), переход от "одного" к "другому" - тот загадочный и глубочайший динамический, жизненный момент идеального бытия, который Фихте называет словом "</w:t>
            </w:r>
            <w:proofErr w:type="spellStart"/>
            <w:r w:rsidR="00223436" w:rsidRPr="00843299">
              <w:rPr>
                <w:highlight w:val="lightGray"/>
              </w:rPr>
              <w:t>Durch</w:t>
            </w:r>
            <w:proofErr w:type="spellEnd"/>
            <w:r w:rsidR="00223436" w:rsidRPr="00843299">
              <w:rPr>
                <w:highlight w:val="lightGray"/>
              </w:rPr>
              <w:t>"</w:t>
            </w:r>
            <w:r w:rsidR="00223436">
              <w:t xml:space="preserve"> ("через") ("</w:t>
            </w:r>
            <w:proofErr w:type="spellStart"/>
            <w:r w:rsidR="00223436">
              <w:t>Wissenschaftslehre</w:t>
            </w:r>
            <w:proofErr w:type="spellEnd"/>
            <w:r w:rsidR="00223436">
              <w:t xml:space="preserve">", 1804). Конечно, его нельзя просто отождествлять с психологическим актом связывания или перехода как с реальным процессом мышления - ибо это означало бы незаконное (переход в другой род). Тем не </w:t>
            </w:r>
            <w:proofErr w:type="gramStart"/>
            <w:r w:rsidR="00223436">
              <w:t>менее</w:t>
            </w:r>
            <w:proofErr w:type="gramEnd"/>
            <w:r w:rsidR="00223436">
              <w:t xml:space="preserve"> этот момент "есть" в качестве связи между определенностями и вместе с тем в качестве момента, обосновывающего определенность в бытии, содержит нечто, что выходит за пределы чистой вневременности определенности и в чем-то сходно с конкретностью временного бытия. Это есть единство, выходящее за пределы всякой определенности и в этом смысле "неопределенное", как бы "материя" самого идеального мира, как ее признавали позднейшие платоники. Но если этот момент не есть нечто отвлеченно-вневременное и, с другой стороны, принципиально отличается от всякого временного процесса или акта, то остается только одна возможность: </w:t>
            </w:r>
            <w:r w:rsidR="00223436" w:rsidRPr="00843299">
              <w:rPr>
                <w:highlight w:val="lightGray"/>
              </w:rPr>
              <w:t>он должен быть конкретно сверхвременным, время</w:t>
            </w:r>
            <w:r w:rsidR="005E0CC9">
              <w:rPr>
                <w:highlight w:val="lightGray"/>
              </w:rPr>
              <w:t xml:space="preserve"> </w:t>
            </w:r>
            <w:r w:rsidR="00223436" w:rsidRPr="00843299">
              <w:rPr>
                <w:highlight w:val="lightGray"/>
              </w:rPr>
              <w:t xml:space="preserve">объемлющим. </w:t>
            </w:r>
            <w:proofErr w:type="gramStart"/>
            <w:r w:rsidR="00223436" w:rsidRPr="00843299">
              <w:rPr>
                <w:highlight w:val="lightGray"/>
              </w:rPr>
              <w:t xml:space="preserve">Но такое бытие "идеи" во всеобъемлющем целом, которое само уже не есть идея, мы можем мыслить только в одной </w:t>
            </w:r>
            <w:r w:rsidR="00223436" w:rsidRPr="00843299">
              <w:rPr>
                <w:highlight w:val="lightGray"/>
              </w:rPr>
              <w:lastRenderedPageBreak/>
              <w:t xml:space="preserve">форме: именно признав, что оно предполагает, правда, не отдельный временной психологический акт мышления, но сверхвременное бытие в мысли, а тем самым и мысль как универсальную потенцию, - потенцию, которая сама есть уже не в отвлеченно-логической форме ее содержания, а в форме </w:t>
            </w:r>
            <w:bookmarkStart w:id="0" w:name="_GoBack"/>
            <w:bookmarkEnd w:id="0"/>
            <w:r w:rsidR="00223436" w:rsidRPr="00843299">
              <w:rPr>
                <w:highlight w:val="lightGray"/>
              </w:rPr>
              <w:t>некой</w:t>
            </w:r>
            <w:proofErr w:type="gramEnd"/>
            <w:r w:rsidR="00223436" w:rsidRPr="00843299">
              <w:rPr>
                <w:highlight w:val="lightGray"/>
              </w:rPr>
              <w:t xml:space="preserve"> всеобъемлющей конкретности.</w:t>
            </w:r>
            <w:r w:rsidR="00223436">
              <w:t xml:space="preserve"> В этом смысле надо вместе с Плотином - против Платона или классического платонизма - признать, что "мир идей" мыслим сущим лишь в "божественном духе" - во всеобъемлющем единстве, </w:t>
            </w:r>
            <w:r w:rsidR="00223436" w:rsidRPr="00843299">
              <w:rPr>
                <w:highlight w:val="lightGray"/>
              </w:rPr>
              <w:t>которое не отвлеченно-</w:t>
            </w:r>
            <w:proofErr w:type="spellStart"/>
            <w:r w:rsidR="00223436" w:rsidRPr="00843299">
              <w:rPr>
                <w:highlight w:val="lightGray"/>
              </w:rPr>
              <w:t>вневременно</w:t>
            </w:r>
            <w:proofErr w:type="spellEnd"/>
            <w:r w:rsidR="00223436" w:rsidRPr="00843299">
              <w:rPr>
                <w:highlight w:val="lightGray"/>
              </w:rPr>
              <w:t xml:space="preserve">, а конкретно-сверхвременно. Но в этом сверхвременном единстве как-то заключено и само время, </w:t>
            </w:r>
            <w:proofErr w:type="gramStart"/>
            <w:r w:rsidR="00223436" w:rsidRPr="00843299">
              <w:rPr>
                <w:highlight w:val="lightGray"/>
              </w:rPr>
              <w:t>а</w:t>
            </w:r>
            <w:proofErr w:type="gramEnd"/>
            <w:r w:rsidR="00223436" w:rsidRPr="00843299">
              <w:rPr>
                <w:highlight w:val="lightGray"/>
              </w:rPr>
              <w:t xml:space="preserve"> следовательно, и все временное бытие.</w:t>
            </w:r>
          </w:p>
        </w:tc>
      </w:tr>
      <w:tr w:rsidR="00223436" w:rsidTr="002212B0">
        <w:tc>
          <w:tcPr>
            <w:tcW w:w="5528" w:type="dxa"/>
          </w:tcPr>
          <w:p w:rsidR="004841F5" w:rsidRDefault="001A1171" w:rsidP="004841F5">
            <w:r>
              <w:lastRenderedPageBreak/>
              <w:t xml:space="preserve"> (параграф 3)</w:t>
            </w:r>
            <w:r w:rsidR="004841F5">
              <w:t xml:space="preserve">Пока необходимость возобновления вопроса была </w:t>
            </w:r>
            <w:proofErr w:type="gramStart"/>
            <w:r w:rsidR="004841F5">
              <w:t>мотивирована</w:t>
            </w:r>
            <w:proofErr w:type="gramEnd"/>
            <w:r w:rsidR="004841F5">
              <w:t xml:space="preserve"> во-первых из </w:t>
            </w:r>
            <w:proofErr w:type="spellStart"/>
            <w:r w:rsidR="004841F5">
              <w:t>достопочтенности</w:t>
            </w:r>
            <w:proofErr w:type="spellEnd"/>
            <w:r w:rsidR="004841F5">
              <w:t xml:space="preserve"> его истока, но прежде всего из отсутствия определенного ответа, даже неимения удовлетворительной постановки вопроса вообще. Могут </w:t>
            </w:r>
            <w:proofErr w:type="gramStart"/>
            <w:r w:rsidR="004841F5">
              <w:t>однако</w:t>
            </w:r>
            <w:proofErr w:type="gramEnd"/>
            <w:r w:rsidR="004841F5">
              <w:t xml:space="preserve"> потребовать узнать, чему призван служить этот вопрос. Он остается лишь, или вообще оказывается, только занятием </w:t>
            </w:r>
            <w:proofErr w:type="spellStart"/>
            <w:r w:rsidR="004841F5">
              <w:t>свободнопарящей</w:t>
            </w:r>
            <w:proofErr w:type="spellEnd"/>
            <w:r w:rsidR="004841F5">
              <w:t xml:space="preserve"> спекуляции об </w:t>
            </w:r>
            <w:proofErr w:type="spellStart"/>
            <w:r w:rsidR="004841F5">
              <w:t>обобщеннейших</w:t>
            </w:r>
            <w:proofErr w:type="spellEnd"/>
            <w:r w:rsidR="004841F5">
              <w:t xml:space="preserve"> </w:t>
            </w:r>
            <w:proofErr w:type="spellStart"/>
            <w:r w:rsidR="004841F5">
              <w:t>обобщенностях</w:t>
            </w:r>
            <w:proofErr w:type="spellEnd"/>
            <w:r w:rsidR="004841F5">
              <w:t xml:space="preserve"> — или это принципиальнейший и конкретнейший вопрос вместе. </w:t>
            </w:r>
          </w:p>
          <w:p w:rsidR="004841F5" w:rsidRDefault="004841F5" w:rsidP="004841F5">
            <w:r>
              <w:t xml:space="preserve">Бытие есть всякий раз бытие </w:t>
            </w:r>
            <w:proofErr w:type="gramStart"/>
            <w:r>
              <w:t>сущего</w:t>
            </w:r>
            <w:proofErr w:type="gramEnd"/>
            <w:r>
              <w:t xml:space="preserve">. Вселенная сущего может по своим разным сферам стать полем высвечивания и очерчивания определенных предметных областей. </w:t>
            </w:r>
            <w:proofErr w:type="gramStart"/>
            <w:r>
              <w:t xml:space="preserve">Последние, напр. история, природа, пространство, жизнь, присутствие, язык и т. п. со своей стороны позволяют в соответствующих научных разысканиях </w:t>
            </w:r>
            <w:proofErr w:type="spellStart"/>
            <w:r>
              <w:t>тематизировать</w:t>
            </w:r>
            <w:proofErr w:type="spellEnd"/>
            <w:r>
              <w:t xml:space="preserve"> себя в предметы.</w:t>
            </w:r>
            <w:proofErr w:type="gramEnd"/>
            <w:r>
              <w:t xml:space="preserve"> Научное исследование проводит выделение и первую фиксацию предметных областей наивно и вчерне</w:t>
            </w:r>
            <w:r w:rsidRPr="00EF7F43">
              <w:rPr>
                <w:highlight w:val="lightGray"/>
              </w:rPr>
              <w:t xml:space="preserve">. </w:t>
            </w:r>
            <w:proofErr w:type="gramStart"/>
            <w:r w:rsidRPr="00EF7F43">
              <w:rPr>
                <w:highlight w:val="lightGray"/>
              </w:rPr>
              <w:t xml:space="preserve">Разработка области в ее </w:t>
            </w:r>
            <w:proofErr w:type="spellStart"/>
            <w:r w:rsidRPr="00EF7F43">
              <w:rPr>
                <w:highlight w:val="lightGray"/>
              </w:rPr>
              <w:t>основоструктурах</w:t>
            </w:r>
            <w:proofErr w:type="spellEnd"/>
            <w:r w:rsidRPr="00EF7F43">
              <w:rPr>
                <w:highlight w:val="lightGray"/>
              </w:rPr>
              <w:t xml:space="preserve"> известным образом уже достигнута донаучным опытом и толкованием круга бытия, в котором очерчена сама предметная область.</w:t>
            </w:r>
            <w:proofErr w:type="gramEnd"/>
            <w:r w:rsidRPr="00EF7F43">
              <w:rPr>
                <w:highlight w:val="lightGray"/>
              </w:rPr>
              <w:t xml:space="preserve"> Возникшие так «</w:t>
            </w:r>
            <w:proofErr w:type="spellStart"/>
            <w:r w:rsidRPr="00EF7F43">
              <w:rPr>
                <w:highlight w:val="lightGray"/>
              </w:rPr>
              <w:t>основопонятия</w:t>
            </w:r>
            <w:proofErr w:type="spellEnd"/>
            <w:r w:rsidRPr="00EF7F43">
              <w:rPr>
                <w:highlight w:val="lightGray"/>
              </w:rPr>
              <w:t>» оказываются ближайшим образом путеводными нитями для первого конкретного размыкания области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. Лежит или нет весомость исследования всегда именно в этой позитивности, его собственный прогресс заключается не столько в накоплении результатов и сбережении таковых в «учебниках», сколько в спрашивании об </w:t>
            </w:r>
            <w:proofErr w:type="spellStart"/>
            <w:r>
              <w:t>основоустройстве</w:t>
            </w:r>
            <w:proofErr w:type="spellEnd"/>
            <w:r>
              <w:t xml:space="preserve"> той или иной области, большей частью вынужденно реагирующем на такое нарастающее познание предметов. </w:t>
            </w:r>
          </w:p>
          <w:p w:rsidR="004841F5" w:rsidRDefault="004841F5" w:rsidP="004841F5">
            <w:r>
              <w:t xml:space="preserve">Собственное «движение» наук развертывается в более или менее радикальной и прозрачной для себя самой ревизии </w:t>
            </w:r>
            <w:proofErr w:type="spellStart"/>
            <w:r>
              <w:t>основопонятий</w:t>
            </w:r>
            <w:proofErr w:type="spellEnd"/>
            <w:r>
              <w:t xml:space="preserve">. Уровень науки определяется </w:t>
            </w:r>
            <w:r>
              <w:lastRenderedPageBreak/>
              <w:t xml:space="preserve">тем, насколько она способна на кризис своих </w:t>
            </w:r>
            <w:proofErr w:type="spellStart"/>
            <w:r>
              <w:t>основопонятий</w:t>
            </w:r>
            <w:proofErr w:type="spellEnd"/>
            <w:r>
              <w:t>. В таких имманентных кризисах наук отношение позитивно исследующего спрашивания к опрашиваемым вещам само становится шатким. Повсюду сегодня в различных дисциплинах пробудились тенденции переставить исследование на новые основания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1A1171">
              <w:t>(</w:t>
            </w:r>
            <w:proofErr w:type="gramStart"/>
            <w:r w:rsidR="001A1171">
              <w:t>с</w:t>
            </w:r>
            <w:proofErr w:type="gramEnd"/>
            <w:r w:rsidR="001A1171">
              <w:t>. 8-9)</w:t>
            </w:r>
            <w:r>
              <w:t xml:space="preserve"> &lt;…&gt;</w:t>
            </w:r>
          </w:p>
          <w:p w:rsidR="004841F5" w:rsidRDefault="004841F5" w:rsidP="004841F5">
            <w:proofErr w:type="spellStart"/>
            <w:r>
              <w:t>Основопонятия</w:t>
            </w:r>
            <w:proofErr w:type="spellEnd"/>
            <w:r>
              <w:t xml:space="preserve"> суть определения, в которых лежащая в основании всех тематических предметов объектная область достигает предваряющей и ведущей все позитивное исследование понятности. Свое аутентичное удостоверение и «обоснование» эти понятия </w:t>
            </w:r>
            <w:proofErr w:type="gramStart"/>
            <w:r>
              <w:t>получают</w:t>
            </w:r>
            <w:proofErr w:type="gramEnd"/>
            <w:r>
              <w:t xml:space="preserve"> поэтому лишь в столь же предваряющем сквозном исследовании самой предметной области. Поскольку же каждая из этих областей получена из сферы самого сущего, такое предшествующее и создающее </w:t>
            </w:r>
            <w:proofErr w:type="spellStart"/>
            <w:r>
              <w:t>основопонятия</w:t>
            </w:r>
            <w:proofErr w:type="spellEnd"/>
            <w:r>
              <w:t xml:space="preserve"> исследование означает ничто другое как толкование этого сущего на </w:t>
            </w:r>
            <w:proofErr w:type="spellStart"/>
            <w:r>
              <w:t>основоустройство</w:t>
            </w:r>
            <w:proofErr w:type="spellEnd"/>
            <w:r>
              <w:t xml:space="preserve"> его бытия. Такое исследование должно предварять позитивные науки; и оно это может. Работа Платона и Аристотеля тому доказательство. Такое </w:t>
            </w:r>
            <w:proofErr w:type="spellStart"/>
            <w:r>
              <w:t>основополагание</w:t>
            </w:r>
            <w:proofErr w:type="spellEnd"/>
            <w:r>
              <w:t xml:space="preserve"> наук отличается принципиально от хромающей им вслед «логики», которая случайное состояние той или иной из них исследует на ее «метод». Оно есть продуктивная логика в том смысле, что как бы опережающим скачком вступает в определенную бытийную область, впервые размыкает ее в устройстве ее бытия и подает добытые структуры в распоряжение позитивных наук как прозрачные ориентиры для вопрошания. Так напр. философски первична не теория формирования понятий историографии и не теория историографического познания, однако также и не теория истории как объекта историографии, но интерпретация собственно историчного сущего на его историчность. Так и позитивный урожай кантовской критики чистого разума покоится в приготовлении к разработке того, что вообще принадлежит к какой-либо природе, а не в «теории» познания. Его трансцендентальная логика есть априорная предметная логика бытийной области природы. </w:t>
            </w:r>
          </w:p>
          <w:p w:rsidR="004841F5" w:rsidRDefault="004841F5" w:rsidP="004841F5">
            <w:r>
              <w:t xml:space="preserve">Но такое спрашивание — </w:t>
            </w:r>
            <w:proofErr w:type="gramStart"/>
            <w:r>
              <w:t>онтология</w:t>
            </w:r>
            <w:proofErr w:type="gramEnd"/>
            <w:r>
              <w:t xml:space="preserve"> взятая в широчайшем смысле и без примыкания к онтологическим направлениям и тенденциям — сама нуждается еще в путеводной нити. Онтологическое </w:t>
            </w:r>
            <w:proofErr w:type="gramStart"/>
            <w:r>
              <w:t>спрашивание</w:t>
            </w:r>
            <w:proofErr w:type="gramEnd"/>
            <w:r>
              <w:t xml:space="preserve"> правда в противоположность </w:t>
            </w:r>
            <w:proofErr w:type="spellStart"/>
            <w:r>
              <w:t>онтическому</w:t>
            </w:r>
            <w:proofErr w:type="spellEnd"/>
            <w:r>
              <w:t xml:space="preserve"> спрашиванию позитивных наук </w:t>
            </w:r>
            <w:proofErr w:type="spellStart"/>
            <w:r>
              <w:t>исходнее</w:t>
            </w:r>
            <w:proofErr w:type="spellEnd"/>
            <w:r>
              <w:t xml:space="preserve">. Оно </w:t>
            </w:r>
            <w:proofErr w:type="gramStart"/>
            <w:r>
              <w:t>остается</w:t>
            </w:r>
            <w:proofErr w:type="gramEnd"/>
            <w:r>
              <w:t xml:space="preserve"> однако само наивно и непрозрачно, если его разыскания о бытии сущего оставляют неразобранным смысл бытия вообще. И именно онтологическая задача некой дедуктивно конструирующей генеалогии различных возможных способов бытия нуждается в </w:t>
            </w:r>
            <w:proofErr w:type="spellStart"/>
            <w:r>
              <w:t>преддо-говоренности</w:t>
            </w:r>
            <w:proofErr w:type="spellEnd"/>
            <w:r>
              <w:t xml:space="preserve"> о том, «что же мы собственно под этим выражением </w:t>
            </w:r>
            <w:r>
              <w:lastRenderedPageBreak/>
              <w:t xml:space="preserve">«бытие» имеем в виду». </w:t>
            </w:r>
          </w:p>
          <w:p w:rsidR="004841F5" w:rsidRDefault="004841F5" w:rsidP="004841F5">
            <w:r>
              <w:t xml:space="preserve">Бытийный вопрос </w:t>
            </w:r>
            <w:proofErr w:type="gramStart"/>
            <w:r>
              <w:t>нацелен</w:t>
            </w:r>
            <w:proofErr w:type="gramEnd"/>
            <w:r>
              <w:t xml:space="preserve"> поэтому на априорное условие возможности не только наук, </w:t>
            </w:r>
            <w:r w:rsidRPr="00EF7F43">
              <w:rPr>
                <w:highlight w:val="lightGray"/>
              </w:rPr>
              <w:t>исследующих сущее как таким-то образом сущее и движущихся при этом всегда уже внутри определенной бытийной понятности</w:t>
            </w:r>
            <w:r>
              <w:t xml:space="preserve">, но на условие возможности самих онтологий, располагающихся прежде оптических наук и их фундирующих. Всякая онтология, распоряжайся она сколь угодно богатой и прочно скрепленной категориальной системой, остается в основе слепой и извращением самого своего ее назначения, если она прежде достаточно не прояснила смысл бытия и не восприняла это прояснение как свою фундаментальную задачу. </w:t>
            </w:r>
          </w:p>
          <w:p w:rsidR="00223436" w:rsidRDefault="004841F5" w:rsidP="004841F5">
            <w:r>
              <w:t>Правильно понятое онтологическое исследование само придает бытийному вопросу его онтологическое преимущество перед простым восстановлением достопочтенной традиции и продвижением непрозрачной до сих пор проблемы. Но это научно-предметное преимущество не единственное</w:t>
            </w:r>
            <w:proofErr w:type="gramStart"/>
            <w:r>
              <w:t>.</w:t>
            </w:r>
            <w:proofErr w:type="gramEnd"/>
            <w:r w:rsidR="001A1171">
              <w:t xml:space="preserve"> (</w:t>
            </w:r>
            <w:proofErr w:type="gramStart"/>
            <w:r w:rsidR="001A1171">
              <w:t>с</w:t>
            </w:r>
            <w:proofErr w:type="gramEnd"/>
            <w:r w:rsidR="001A1171">
              <w:t>.10-11)</w:t>
            </w:r>
          </w:p>
        </w:tc>
        <w:tc>
          <w:tcPr>
            <w:tcW w:w="4786" w:type="dxa"/>
          </w:tcPr>
          <w:p w:rsidR="00223436" w:rsidRDefault="001A1171">
            <w:r>
              <w:lastRenderedPageBreak/>
              <w:t xml:space="preserve">(Глава </w:t>
            </w:r>
            <w:r>
              <w:rPr>
                <w:lang w:val="en-US"/>
              </w:rPr>
              <w:t>III</w:t>
            </w:r>
            <w:r>
              <w:t xml:space="preserve">, параграф 2) </w:t>
            </w:r>
            <w:r w:rsidR="00223436">
              <w:t xml:space="preserve">Но для чего нам, собственно, нужны все эти соображения? Мы возвращаемся здесь к нашей основной теме. Если более глубокому познавательному взору, преодолевающему отвлеченное мышление в понятиях, идеальное бытие открывается лишь как неотделимый частный момент конкретного всеединства, имеющий своим другим соотносительным моментом подчиненное времени эмпирическое бытие, - то понятие "предметного бытия" даже в том более широком смысле, в котором оно не совпадает с "действительностью", становится невозможным в качестве </w:t>
            </w:r>
            <w:proofErr w:type="gramStart"/>
            <w:r w:rsidR="00223436">
              <w:t>понятия</w:t>
            </w:r>
            <w:proofErr w:type="gramEnd"/>
            <w:r w:rsidR="00223436">
              <w:t xml:space="preserve"> безусловно-автономной, самодовлеющей, замкнутой в себе реальности. И в этом расширенном смысле "предметное бытие" оказывается, напротив, - так же, как мы это установили в отношении "действительности", - "островом, со всех сторон окруженным океаном"; предметное бытие как бы вырастает из лона безусловного бытия и мыслимо лишь укорененным в последнем. </w:t>
            </w:r>
            <w:r w:rsidR="00223436" w:rsidRPr="0015687E">
              <w:rPr>
                <w:highlight w:val="lightGray"/>
              </w:rPr>
              <w:t>Само же это безусловное бытие в этом своем сверхвременном конкретном всеединстве не только не есть "действительность", но не есть уже вообще "предметное бытие".</w:t>
            </w:r>
            <w:r w:rsidR="00223436">
              <w:t xml:space="preserve"> Поскольку мы мыслим бытие предметно, оно, так сказать, безнадежно распадается для нас на подчиненную времени реальность конкретных вещей и процессов и на </w:t>
            </w:r>
            <w:proofErr w:type="spellStart"/>
            <w:r w:rsidR="00223436">
              <w:t>вневременно</w:t>
            </w:r>
            <w:proofErr w:type="spellEnd"/>
            <w:r w:rsidR="00223436">
              <w:t xml:space="preserve">-сущую область "идеального бытия". </w:t>
            </w:r>
            <w:proofErr w:type="gramStart"/>
            <w:r w:rsidR="00223436">
              <w:t xml:space="preserve">Ибо форма определенности, необходимая, как было указано выше, для </w:t>
            </w:r>
            <w:proofErr w:type="spellStart"/>
            <w:r w:rsidR="00223436">
              <w:t>конституирования</w:t>
            </w:r>
            <w:proofErr w:type="spellEnd"/>
            <w:r w:rsidR="00223436">
              <w:t xml:space="preserve"> "предметности", момента "независимости" бытия от нас, его </w:t>
            </w:r>
            <w:proofErr w:type="spellStart"/>
            <w:r w:rsidR="00223436">
              <w:t>предстояния</w:t>
            </w:r>
            <w:proofErr w:type="spellEnd"/>
            <w:r w:rsidR="00223436">
              <w:t xml:space="preserve"> как "сущего по себе" (хотя предметность, как тоже уже было </w:t>
            </w:r>
            <w:r w:rsidR="00223436">
              <w:lastRenderedPageBreak/>
              <w:t>указано выше, отнюдь не исчерпывается этим моментом</w:t>
            </w:r>
            <w:r w:rsidR="00223436" w:rsidRPr="0015687E">
              <w:rPr>
                <w:highlight w:val="lightGray"/>
              </w:rPr>
              <w:t>), требует - поскольку она воспринимает все как логически фиксированное "содержание" - резкого, ничем не смягченного распадения бытия на временное и вневременное.</w:t>
            </w:r>
            <w:proofErr w:type="gramEnd"/>
            <w:r w:rsidR="00223436" w:rsidRPr="0015687E">
              <w:rPr>
                <w:highlight w:val="lightGray"/>
              </w:rPr>
              <w:t xml:space="preserve"> При этом мы - в пределах отвлеченного знания, т.е. соотносительного ему восприятия бытия именно как предметного - не можем согласовать между собой эти две половины бытия, усмотреть до конца их внутреннее соотношение, их реальную связь между собой</w:t>
            </w:r>
            <w:r w:rsidR="00223436">
              <w:t xml:space="preserve">; они остаются, напротив, для нас отрывками, бессвязными "кусками" бытия; мы не можем уловить их внешних очертаний, границ, в которых они соприкасаются друг с другом и через которые они внутренне связаны. Поскольку же мы преодолеваем эту непреодолимую двойственность, в своих собственных пределах не поддающуюся окончательному синтезу, и, возвышаясь над имманентной ограниченностью, присущей отвлеченному мышлению, улавливаем первичное, исконное единство этих двух сторон бытия, - мы уже выходим за пределы познания предметного бытия и возносимся к восприятию безусловного бытия. </w:t>
            </w:r>
            <w:proofErr w:type="gramStart"/>
            <w:r w:rsidR="00223436">
              <w:t>Безусловное бытие, конкретное всеединство уже не есть "сущая по себе", извне, "предметно" предстоящая нашему познавательному взору реальность; оно не есть некий "мир", как бы широко и глубоко мы ни мыслили это последнее понятие; оно не есть ни предмет мышления, ни даже предмет "созерцания"; оно есть нечто совсем иное, неизмеримо более объемлющее и глубокое.</w:t>
            </w:r>
            <w:proofErr w:type="gramEnd"/>
            <w:r w:rsidR="00223436">
              <w:t xml:space="preserve"> </w:t>
            </w:r>
            <w:r w:rsidR="00223436" w:rsidRPr="0015687E">
              <w:rPr>
                <w:highlight w:val="lightGray"/>
              </w:rPr>
              <w:t>И поскольку н</w:t>
            </w:r>
            <w:r w:rsidR="0015687E" w:rsidRPr="0015687E">
              <w:rPr>
                <w:highlight w:val="lightGray"/>
              </w:rPr>
              <w:t>ашей мысли вообще раскрылась</w:t>
            </w:r>
            <w:r w:rsidR="00223436" w:rsidRPr="0015687E">
              <w:rPr>
                <w:highlight w:val="lightGray"/>
              </w:rPr>
              <w:t xml:space="preserve">, хотя бы в самой смутной, неопределенной форме, эта идея безусловного бытия, - конкретного, подлинно всеобъемлющего единства, - мы и до всякого ее уяснения имеем непосредственное ощущение, что безусловное бытие есть нечто вроде безбрежного океана с </w:t>
            </w:r>
            <w:proofErr w:type="spellStart"/>
            <w:r w:rsidR="00223436" w:rsidRPr="0015687E">
              <w:rPr>
                <w:highlight w:val="lightGray"/>
              </w:rPr>
              <w:t>неисследимыми</w:t>
            </w:r>
            <w:proofErr w:type="spellEnd"/>
            <w:r w:rsidR="00223436" w:rsidRPr="0015687E">
              <w:rPr>
                <w:highlight w:val="lightGray"/>
              </w:rPr>
              <w:t xml:space="preserve"> темными глубинами</w:t>
            </w:r>
            <w:r w:rsidR="00223436">
              <w:t>.</w:t>
            </w:r>
          </w:p>
        </w:tc>
      </w:tr>
      <w:tr w:rsidR="00223436" w:rsidTr="002212B0">
        <w:tc>
          <w:tcPr>
            <w:tcW w:w="5528" w:type="dxa"/>
          </w:tcPr>
          <w:p w:rsidR="00D801D0" w:rsidRDefault="001A1171" w:rsidP="00D801D0">
            <w:r>
              <w:lastRenderedPageBreak/>
              <w:t xml:space="preserve">(параграф 5) </w:t>
            </w:r>
            <w:r w:rsidR="00D801D0" w:rsidRPr="006659AD">
              <w:t>При характеристике задач, лежащих в «постановке» бытийного вопрос</w:t>
            </w:r>
            <w:r w:rsidR="00D801D0">
              <w:t xml:space="preserve">а, было показано, что нужна не </w:t>
            </w:r>
            <w:r w:rsidR="00D801D0" w:rsidRPr="006659AD">
              <w:t xml:space="preserve">только фиксация того сущего, которое призвано служить первично </w:t>
            </w:r>
            <w:r w:rsidR="00D801D0">
              <w:t xml:space="preserve">опрашиваемым, но что требуется </w:t>
            </w:r>
            <w:r w:rsidR="00D801D0" w:rsidRPr="006659AD">
              <w:t>также отчетливое усвоение и обеспечение правильного типа подхо</w:t>
            </w:r>
            <w:r w:rsidR="00D801D0">
              <w:t xml:space="preserve">да к этому сущему. Какое сущее </w:t>
            </w:r>
            <w:r w:rsidR="00D801D0" w:rsidRPr="006659AD">
              <w:t>внутри бытийного вопроса берет на себя преимущественную роль, бы</w:t>
            </w:r>
            <w:r w:rsidR="00D801D0">
              <w:t xml:space="preserve">ло разобрано. Но каким образом </w:t>
            </w:r>
            <w:r w:rsidR="00D801D0" w:rsidRPr="006659AD">
              <w:t>это сущее, присутствие, должно стать доступным и в понимающем т</w:t>
            </w:r>
            <w:r w:rsidR="00D801D0">
              <w:t xml:space="preserve">олковании </w:t>
            </w:r>
            <w:proofErr w:type="gramStart"/>
            <w:r w:rsidR="00D801D0">
              <w:t>быть</w:t>
            </w:r>
            <w:proofErr w:type="gramEnd"/>
            <w:r w:rsidR="00D801D0">
              <w:t xml:space="preserve"> как бы взято на </w:t>
            </w:r>
            <w:r w:rsidR="00D801D0" w:rsidRPr="002C2A04">
              <w:t>прицел?</w:t>
            </w:r>
          </w:p>
          <w:p w:rsidR="00D801D0" w:rsidRDefault="00D801D0" w:rsidP="00D801D0">
            <w:r>
              <w:t xml:space="preserve">Доказанное для присутствия </w:t>
            </w:r>
            <w:proofErr w:type="spellStart"/>
            <w:r>
              <w:t>онтически</w:t>
            </w:r>
            <w:proofErr w:type="spellEnd"/>
            <w:r>
              <w:t xml:space="preserve">-онтологическое преимущество склоняло бы к мнению, что это сущее должно </w:t>
            </w:r>
            <w:proofErr w:type="spellStart"/>
            <w:r>
              <w:t>онтически</w:t>
            </w:r>
            <w:proofErr w:type="spellEnd"/>
            <w:r>
              <w:t xml:space="preserve">-онтологически быть и первично данным, не только в смысле «непосредственной» </w:t>
            </w:r>
            <w:proofErr w:type="spellStart"/>
            <w:r>
              <w:t>охватываемости</w:t>
            </w:r>
            <w:proofErr w:type="spellEnd"/>
            <w:r>
              <w:t xml:space="preserve"> самого этого сущего, но и в плане столь же «непосредственной» </w:t>
            </w:r>
            <w:proofErr w:type="spellStart"/>
            <w:r>
              <w:t>предданности</w:t>
            </w:r>
            <w:proofErr w:type="spellEnd"/>
            <w:r>
              <w:t xml:space="preserve"> его образа бытия. </w:t>
            </w:r>
            <w:proofErr w:type="gramStart"/>
            <w:r>
              <w:t>Присутствие</w:t>
            </w:r>
            <w:proofErr w:type="gramEnd"/>
            <w:r>
              <w:t xml:space="preserve"> правда </w:t>
            </w:r>
            <w:proofErr w:type="spellStart"/>
            <w:r>
              <w:t>онтически</w:t>
            </w:r>
            <w:proofErr w:type="spellEnd"/>
            <w:r>
              <w:t xml:space="preserve"> не только близко или самое близкое — мы даже суть оно всегда сами. Тем не </w:t>
            </w:r>
            <w:proofErr w:type="gramStart"/>
            <w:r>
              <w:t>менее</w:t>
            </w:r>
            <w:proofErr w:type="gramEnd"/>
            <w:r>
              <w:t xml:space="preserve"> или именно поэтому оно онтологически самое далекое. </w:t>
            </w:r>
          </w:p>
          <w:p w:rsidR="00D801D0" w:rsidRPr="001A1171" w:rsidRDefault="00D801D0" w:rsidP="00D801D0">
            <w:pPr>
              <w:rPr>
                <w:highlight w:val="lightGray"/>
              </w:rPr>
            </w:pPr>
            <w:r w:rsidRPr="001A1171">
              <w:rPr>
                <w:highlight w:val="lightGray"/>
              </w:rPr>
              <w:t xml:space="preserve">Правда к его самому своему бытию принадлежит иметь понятие о нем и держаться всегда уже </w:t>
            </w:r>
            <w:proofErr w:type="gramStart"/>
            <w:r w:rsidRPr="001A1171">
              <w:rPr>
                <w:highlight w:val="lightGray"/>
              </w:rPr>
              <w:t>в</w:t>
            </w:r>
            <w:proofErr w:type="gramEnd"/>
            <w:r w:rsidRPr="001A1171">
              <w:rPr>
                <w:highlight w:val="lightGray"/>
              </w:rPr>
              <w:t xml:space="preserve"> известной </w:t>
            </w:r>
            <w:proofErr w:type="spellStart"/>
            <w:r w:rsidRPr="001A1171">
              <w:rPr>
                <w:highlight w:val="lightGray"/>
              </w:rPr>
              <w:t>истолкованности</w:t>
            </w:r>
            <w:proofErr w:type="spellEnd"/>
            <w:r w:rsidRPr="001A1171">
              <w:rPr>
                <w:highlight w:val="lightGray"/>
              </w:rPr>
              <w:t xml:space="preserve"> своего бытия. Но отсюда еще вовсе не следует, что это ближайшее </w:t>
            </w:r>
            <w:proofErr w:type="spellStart"/>
            <w:r w:rsidRPr="001A1171">
              <w:rPr>
                <w:highlight w:val="lightGray"/>
              </w:rPr>
              <w:t>доонтологическое</w:t>
            </w:r>
            <w:proofErr w:type="spellEnd"/>
            <w:r w:rsidRPr="001A1171">
              <w:rPr>
                <w:highlight w:val="lightGray"/>
              </w:rPr>
              <w:t xml:space="preserve"> бытийное толкование себя самого можно принять за адекватную путеводную нить, </w:t>
            </w:r>
          </w:p>
          <w:p w:rsidR="00D801D0" w:rsidRDefault="00D801D0" w:rsidP="00D801D0">
            <w:r w:rsidRPr="001A1171">
              <w:rPr>
                <w:highlight w:val="lightGray"/>
              </w:rPr>
              <w:t>точно как если бы эта понятность бытия возникала из тематически онтологического осмысления самого своего бытийного устройства.</w:t>
            </w:r>
            <w:r>
              <w:t xml:space="preserve"> Присутствие имеет </w:t>
            </w:r>
          </w:p>
          <w:p w:rsidR="00D801D0" w:rsidRDefault="00D801D0" w:rsidP="00D801D0">
            <w:r>
              <w:t xml:space="preserve">скорее по своему способу быть тенденцию понимать свое бытие из того сущего, к которому оно по сути постоянно и </w:t>
            </w:r>
            <w:proofErr w:type="spellStart"/>
            <w:r>
              <w:t>ближайше</w:t>
            </w:r>
            <w:proofErr w:type="spellEnd"/>
            <w:r>
              <w:t xml:space="preserve"> относится, из «мира». В самом присутствии и тем самым в понятности ему </w:t>
            </w:r>
          </w:p>
          <w:p w:rsidR="00D801D0" w:rsidRDefault="00D801D0" w:rsidP="00D801D0">
            <w:r>
              <w:lastRenderedPageBreak/>
              <w:t xml:space="preserve">бытия заложено то, что мы выявим как онтологическое обратное излучение понятности мира на толкование присутствия. </w:t>
            </w:r>
          </w:p>
          <w:p w:rsidR="00D801D0" w:rsidRPr="001A1171" w:rsidRDefault="00D801D0" w:rsidP="00D801D0">
            <w:pPr>
              <w:rPr>
                <w:highlight w:val="lightGray"/>
              </w:rPr>
            </w:pPr>
            <w:r w:rsidRPr="001A1171">
              <w:rPr>
                <w:highlight w:val="lightGray"/>
              </w:rPr>
              <w:t xml:space="preserve">Из-за этого </w:t>
            </w:r>
            <w:proofErr w:type="spellStart"/>
            <w:r w:rsidRPr="001A1171">
              <w:rPr>
                <w:highlight w:val="lightGray"/>
              </w:rPr>
              <w:t>онтически</w:t>
            </w:r>
            <w:proofErr w:type="spellEnd"/>
            <w:r w:rsidRPr="001A1171">
              <w:rPr>
                <w:highlight w:val="lightGray"/>
              </w:rPr>
              <w:t xml:space="preserve">-онтологического преимущества присутствия его специфическое бытийное устройство — понятое в смысле принадлежащей к нему «категориальной» структуры — остается присутствию скрыто. Присутствие себе самому </w:t>
            </w:r>
            <w:proofErr w:type="spellStart"/>
            <w:r w:rsidRPr="001A1171">
              <w:rPr>
                <w:highlight w:val="lightGray"/>
              </w:rPr>
              <w:t>онтически</w:t>
            </w:r>
            <w:proofErr w:type="spellEnd"/>
            <w:r w:rsidRPr="001A1171">
              <w:rPr>
                <w:highlight w:val="lightGray"/>
              </w:rPr>
              <w:t xml:space="preserve"> «всего ближе», онтологически всего дальше, </w:t>
            </w:r>
          </w:p>
          <w:p w:rsidR="00D801D0" w:rsidRDefault="00D801D0" w:rsidP="00D801D0">
            <w:r w:rsidRPr="001A1171">
              <w:rPr>
                <w:highlight w:val="lightGray"/>
              </w:rPr>
              <w:t xml:space="preserve">но </w:t>
            </w:r>
            <w:proofErr w:type="spellStart"/>
            <w:r w:rsidRPr="001A1171">
              <w:rPr>
                <w:highlight w:val="lightGray"/>
              </w:rPr>
              <w:t>доонтологически</w:t>
            </w:r>
            <w:proofErr w:type="spellEnd"/>
            <w:r w:rsidRPr="001A1171">
              <w:rPr>
                <w:highlight w:val="lightGray"/>
              </w:rPr>
              <w:t xml:space="preserve"> все же не чуждо.</w:t>
            </w:r>
            <w:r>
              <w:t xml:space="preserve"> </w:t>
            </w:r>
          </w:p>
          <w:p w:rsidR="00D801D0" w:rsidRDefault="00D801D0" w:rsidP="00D801D0">
            <w:r>
              <w:t xml:space="preserve">Пока что тем самым указано лишь, что интерпретация этого сущего стоит перед своеобразными трудностями, основанными в самом образе бытия тематического предмета и </w:t>
            </w:r>
            <w:proofErr w:type="spellStart"/>
            <w:r>
              <w:t>тематизирующего</w:t>
            </w:r>
            <w:proofErr w:type="spellEnd"/>
            <w:r>
              <w:t xml:space="preserve"> поведения, а не скажем в недостаточной оснащенности нашей познавательной способности или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801D0" w:rsidRDefault="00D801D0" w:rsidP="00D801D0">
            <w:r>
              <w:t xml:space="preserve">нехватке, очевидно легко устранимой, адекватной концептуальности. </w:t>
            </w:r>
          </w:p>
          <w:p w:rsidR="00D801D0" w:rsidRDefault="00D801D0" w:rsidP="00D801D0">
            <w:r>
              <w:t xml:space="preserve">Поскольку же </w:t>
            </w:r>
            <w:proofErr w:type="gramStart"/>
            <w:r>
              <w:t>однако</w:t>
            </w:r>
            <w:proofErr w:type="gramEnd"/>
            <w:r>
              <w:t xml:space="preserve"> к присутствию принадлежит не только понятность бытия, но последняя формируется или распадается с тем или иным образом бытия самого присутствия, оно располагает богатой </w:t>
            </w:r>
            <w:proofErr w:type="spellStart"/>
            <w:r>
              <w:t>истолкованностью</w:t>
            </w:r>
            <w:proofErr w:type="spellEnd"/>
            <w:r>
              <w:t xml:space="preserve">. Философская психология, антропология, этика, «политика», поэзия, биография и историография на своих разных путях и в меняющейся мере расследуют поведение, </w:t>
            </w:r>
          </w:p>
          <w:p w:rsidR="00D801D0" w:rsidRDefault="00D801D0" w:rsidP="00D801D0">
            <w:r>
              <w:t xml:space="preserve">способности, силы, возможности и судьбы присутствия. Но вопросом остается, велись ли эти толкования столь же экзистенциально исходно, как они возможно были оригинальны </w:t>
            </w:r>
            <w:proofErr w:type="spellStart"/>
            <w:r>
              <w:t>экзистентно</w:t>
            </w:r>
            <w:proofErr w:type="spellEnd"/>
            <w:r>
              <w:t xml:space="preserve">. Одно не обязательно должно совпадать с другим, но одно и не исключает другого. </w:t>
            </w:r>
            <w:proofErr w:type="spellStart"/>
            <w:r>
              <w:t>Экзистентное</w:t>
            </w:r>
            <w:proofErr w:type="spellEnd"/>
            <w:r>
              <w:t xml:space="preserve"> толкование </w:t>
            </w:r>
          </w:p>
          <w:p w:rsidR="00D801D0" w:rsidRPr="001A1171" w:rsidRDefault="00D801D0" w:rsidP="00D801D0">
            <w:pPr>
              <w:rPr>
                <w:highlight w:val="lightGray"/>
              </w:rPr>
            </w:pPr>
            <w:r>
              <w:t xml:space="preserve">может продвигать экзистенциальную аналитику, если уж философское познание понято в его возможности и необходимости. </w:t>
            </w:r>
            <w:r w:rsidR="001A1171">
              <w:rPr>
                <w:highlight w:val="lightGray"/>
              </w:rPr>
              <w:t xml:space="preserve">Лишь если </w:t>
            </w:r>
            <w:proofErr w:type="spellStart"/>
            <w:r w:rsidR="001A1171">
              <w:rPr>
                <w:highlight w:val="lightGray"/>
              </w:rPr>
              <w:t>основострукт</w:t>
            </w:r>
            <w:r w:rsidRPr="001A1171">
              <w:rPr>
                <w:highlight w:val="lightGray"/>
              </w:rPr>
              <w:t>уры</w:t>
            </w:r>
            <w:proofErr w:type="spellEnd"/>
            <w:r w:rsidRPr="001A1171">
              <w:rPr>
                <w:highlight w:val="lightGray"/>
              </w:rPr>
              <w:t xml:space="preserve"> присут</w:t>
            </w:r>
            <w:r w:rsidR="006B0103" w:rsidRPr="001A1171">
              <w:rPr>
                <w:highlight w:val="lightGray"/>
              </w:rPr>
              <w:t xml:space="preserve">ствия достаточно разработаны в </w:t>
            </w:r>
            <w:r w:rsidRPr="001A1171">
              <w:rPr>
                <w:highlight w:val="lightGray"/>
              </w:rPr>
              <w:t xml:space="preserve">эксплицитной ориентации на саму бытийную проблему, предыдущие достижения в толковании </w:t>
            </w:r>
          </w:p>
          <w:p w:rsidR="00223436" w:rsidRDefault="00D801D0" w:rsidP="00D801D0">
            <w:r w:rsidRPr="001A1171">
              <w:rPr>
                <w:highlight w:val="lightGray"/>
              </w:rPr>
              <w:t>присутствия получат свое экзистенциальное оправдание</w:t>
            </w:r>
            <w:proofErr w:type="gramStart"/>
            <w:r w:rsidRPr="001A1171">
              <w:rPr>
                <w:highlight w:val="lightGray"/>
              </w:rPr>
              <w:t>.</w:t>
            </w:r>
            <w:proofErr w:type="gramEnd"/>
            <w:r w:rsidR="001A1171">
              <w:t xml:space="preserve"> (</w:t>
            </w:r>
            <w:proofErr w:type="gramStart"/>
            <w:r w:rsidR="001A1171">
              <w:t>с</w:t>
            </w:r>
            <w:proofErr w:type="gramEnd"/>
            <w:r w:rsidR="001A1171">
              <w:t>. 15-16)</w:t>
            </w:r>
          </w:p>
        </w:tc>
        <w:tc>
          <w:tcPr>
            <w:tcW w:w="4786" w:type="dxa"/>
          </w:tcPr>
          <w:p w:rsidR="00223436" w:rsidRDefault="001A1171" w:rsidP="00223436">
            <w:r>
              <w:lastRenderedPageBreak/>
              <w:t xml:space="preserve">(глава </w:t>
            </w:r>
            <w:r>
              <w:rPr>
                <w:lang w:val="en-US"/>
              </w:rPr>
              <w:t>V</w:t>
            </w:r>
            <w:r>
              <w:t>, параграф 1)</w:t>
            </w:r>
            <w:r w:rsidR="00223436">
              <w:t xml:space="preserve">Бытие как таковое, т.е. в его безусловности, и тайна есть просто одно и то же. При этом "тайна" означает здесь не загадку, которая требует разрешения (хотя бы это разрешение фактически было для нас невозможно), а "таинственное" </w:t>
            </w:r>
            <w:r w:rsidR="00223436" w:rsidRPr="001A1171">
              <w:rPr>
                <w:highlight w:val="lightGray"/>
              </w:rPr>
              <w:t xml:space="preserve">по самой своей природе, т.е. </w:t>
            </w:r>
            <w:proofErr w:type="spellStart"/>
            <w:r w:rsidR="00223436" w:rsidRPr="001A1171">
              <w:rPr>
                <w:highlight w:val="lightGray"/>
              </w:rPr>
              <w:t>трансрациональное</w:t>
            </w:r>
            <w:proofErr w:type="spellEnd"/>
            <w:r w:rsidR="00223436" w:rsidRPr="001A1171">
              <w:rPr>
                <w:highlight w:val="lightGray"/>
              </w:rPr>
              <w:t xml:space="preserve"> - то, что по своему существу противоположно всему постижимому. Мы только потому не замечаем этого, что бытие </w:t>
            </w:r>
            <w:proofErr w:type="gramStart"/>
            <w:r w:rsidR="00223436" w:rsidRPr="001A1171">
              <w:rPr>
                <w:highlight w:val="lightGray"/>
              </w:rPr>
              <w:t>есть</w:t>
            </w:r>
            <w:proofErr w:type="gramEnd"/>
            <w:r w:rsidR="00223436" w:rsidRPr="001A1171">
              <w:rPr>
                <w:highlight w:val="lightGray"/>
              </w:rPr>
              <w:t xml:space="preserve"> безусловно всеобъемлющий фон и </w:t>
            </w:r>
            <w:proofErr w:type="spellStart"/>
            <w:r w:rsidR="00223436" w:rsidRPr="001A1171">
              <w:rPr>
                <w:highlight w:val="lightGray"/>
              </w:rPr>
              <w:t>всепронизывающая</w:t>
            </w:r>
            <w:proofErr w:type="spellEnd"/>
            <w:r w:rsidR="00223436" w:rsidRPr="001A1171">
              <w:rPr>
                <w:highlight w:val="lightGray"/>
              </w:rPr>
              <w:t xml:space="preserve"> среда всего нашего опыта и именно потому, подобно всему неизменно-постоянному, безусловно привычному, вездесущему, естественно ускользает от нашего внимания.</w:t>
            </w:r>
            <w:r w:rsidR="00223436">
              <w:t xml:space="preserve"> Но стоит нам воспринять его как таковое, как бы раскрыть глаза и увидать его, как мы ощутим вечное и вездесущее присутствие в нашем опыте, во всей нашей </w:t>
            </w:r>
            <w:proofErr w:type="gramStart"/>
            <w:r w:rsidR="00223436">
              <w:t>жизни</w:t>
            </w:r>
            <w:proofErr w:type="gramEnd"/>
            <w:r w:rsidR="00223436">
              <w:t xml:space="preserve"> безусловно непостижимой тайны. </w:t>
            </w:r>
          </w:p>
          <w:p w:rsidR="00223436" w:rsidRDefault="00223436" w:rsidP="00223436">
            <w:r>
              <w:t xml:space="preserve">   </w:t>
            </w:r>
            <w:proofErr w:type="spellStart"/>
            <w:r>
              <w:t>Трансрациональность</w:t>
            </w:r>
            <w:proofErr w:type="spellEnd"/>
            <w:r>
              <w:t xml:space="preserve"> и тем самым непостижимость бытия имеет двойной смысл или содержит в себе </w:t>
            </w:r>
            <w:proofErr w:type="gramStart"/>
            <w:r>
              <w:t>двоякое</w:t>
            </w:r>
            <w:proofErr w:type="gramEnd"/>
            <w:r>
              <w:t xml:space="preserve">. Если взять бытие как таковое, в отличие от всего, что в нем содержится, - то оно </w:t>
            </w:r>
            <w:proofErr w:type="gramStart"/>
            <w:r>
              <w:t>есть</w:t>
            </w:r>
            <w:proofErr w:type="gramEnd"/>
            <w:r>
              <w:t xml:space="preserve"> безусловно неразложимое первичное простейшее единство - как указано, "нечто", что не есть "что-то". Его существо - то, что оно есть, - просто совпадает с его наличием, с тем, что оно есть. По сравнению со всяким содержательным "что" оно есть ничто. В качестве такого неразложимого, лишенного всяких признаков единства оно может быть именно только пережито, как бы являть нам свое бытие и быть </w:t>
            </w:r>
            <w:r>
              <w:lastRenderedPageBreak/>
              <w:t>нами обладаемым, но не может быть уяснено каким-либо умственным анализом</w:t>
            </w:r>
            <w:r w:rsidRPr="001A1171">
              <w:rPr>
                <w:highlight w:val="lightGray"/>
              </w:rPr>
              <w:t xml:space="preserve">. </w:t>
            </w:r>
            <w:proofErr w:type="gramStart"/>
            <w:r w:rsidRPr="001A1171">
              <w:rPr>
                <w:highlight w:val="lightGray"/>
              </w:rPr>
              <w:t>Но вместе с тем это единство есть, с другой стороны, единство всего; оно не только объемлет и содержит в себе все, но и как бы насквозь все пронизывает; и бытие в этом смысле есть не то, что остается за вычетом всего остального, а именно единство всего вообще - единство всяческого "что" и его бытия.</w:t>
            </w:r>
            <w:proofErr w:type="gramEnd"/>
            <w:r w:rsidRPr="001A1171">
              <w:rPr>
                <w:highlight w:val="lightGray"/>
              </w:rPr>
              <w:t xml:space="preserve"> Так как оно есть в этом смысле "все" именно в качестве единства, то в нем самом все есть единство. Всякая совместность, всякое соседство, всякая связь многообразия есть в нем слитность, совпадение различного в </w:t>
            </w:r>
            <w:proofErr w:type="spellStart"/>
            <w:r w:rsidRPr="001A1171">
              <w:rPr>
                <w:highlight w:val="lightGray"/>
              </w:rPr>
              <w:t>трансрациональном</w:t>
            </w:r>
            <w:proofErr w:type="spellEnd"/>
            <w:r w:rsidRPr="001A1171">
              <w:rPr>
                <w:highlight w:val="lightGray"/>
              </w:rPr>
              <w:t xml:space="preserve"> тождестве</w:t>
            </w:r>
            <w:r>
              <w:t xml:space="preserve">. В силу этого безусловное бытие есть </w:t>
            </w:r>
            <w:proofErr w:type="spellStart"/>
            <w:r>
              <w:t>coincidentia</w:t>
            </w:r>
            <w:proofErr w:type="spellEnd"/>
            <w:r>
              <w:t xml:space="preserve"> </w:t>
            </w:r>
            <w:proofErr w:type="spellStart"/>
            <w:r>
              <w:t>oppositorum</w:t>
            </w:r>
            <w:proofErr w:type="spellEnd"/>
            <w:r>
              <w:t xml:space="preserve">, совладение противоположностей; так как бытие есть все, что оно имеет и содержит, то в нем мирное соседство или сожительство превращается в </w:t>
            </w:r>
            <w:proofErr w:type="spellStart"/>
            <w:r>
              <w:t>антиномистическое</w:t>
            </w:r>
            <w:proofErr w:type="spellEnd"/>
            <w:r>
              <w:t xml:space="preserve"> совпадение противоположностей. Поскольку мы пытаемся выразить это соотношение рационально, в понятиях и суждениях, мы не можем это сделать иначе, как сказать, что то, что само по себе </w:t>
            </w:r>
            <w:proofErr w:type="spellStart"/>
            <w:r>
              <w:t>несогласимо</w:t>
            </w:r>
            <w:proofErr w:type="spellEnd"/>
            <w:r>
              <w:t xml:space="preserve"> между собой, все же совместно имеет силу в безусловном бытии, - и притом не в различимом отношении, как это может быть в частной реальности, </w:t>
            </w:r>
            <w:proofErr w:type="gramStart"/>
            <w:r>
              <w:t>а</w:t>
            </w:r>
            <w:proofErr w:type="gramEnd"/>
            <w:r>
              <w:t xml:space="preserve"> безусловно - именно потому, что дело здесь идет о безусловном и неразделимо-простом </w:t>
            </w:r>
            <w:proofErr w:type="gramStart"/>
            <w:r>
              <w:t>бытии</w:t>
            </w:r>
            <w:proofErr w:type="gramEnd"/>
            <w:r>
              <w:t xml:space="preserve">. Безусловное бытие выходит за пределы всего постижимого и логически-определенного не только в том смысле, что оно </w:t>
            </w:r>
            <w:proofErr w:type="spellStart"/>
            <w:r>
              <w:t>металогично</w:t>
            </w:r>
            <w:proofErr w:type="spellEnd"/>
            <w:r>
              <w:t xml:space="preserve">, </w:t>
            </w:r>
            <w:proofErr w:type="spellStart"/>
            <w:r>
              <w:t>трансдефинитно</w:t>
            </w:r>
            <w:proofErr w:type="spellEnd"/>
            <w:r>
              <w:t xml:space="preserve"> и трансфинитно, но и в том смысле, что оно </w:t>
            </w:r>
            <w:proofErr w:type="spellStart"/>
            <w:r>
              <w:t>трансрационально</w:t>
            </w:r>
            <w:proofErr w:type="spellEnd"/>
            <w:r>
              <w:t xml:space="preserve"> в смысле непостижимости в строгом смысле слова, т.е. непонятности. Это уяснится нам в следующей главе еще точнее. </w:t>
            </w:r>
          </w:p>
          <w:p w:rsidR="00223436" w:rsidRDefault="00223436" w:rsidP="00223436">
            <w:r>
              <w:t xml:space="preserve">   </w:t>
            </w:r>
            <w:proofErr w:type="gramStart"/>
            <w:r w:rsidRPr="001A1171">
              <w:rPr>
                <w:highlight w:val="lightGray"/>
              </w:rPr>
              <w:t>И</w:t>
            </w:r>
            <w:proofErr w:type="gramEnd"/>
            <w:r w:rsidRPr="001A1171">
              <w:rPr>
                <w:highlight w:val="lightGray"/>
              </w:rPr>
              <w:t xml:space="preserve"> тем не менее </w:t>
            </w:r>
            <w:proofErr w:type="spellStart"/>
            <w:r w:rsidRPr="001A1171">
              <w:rPr>
                <w:highlight w:val="lightGray"/>
              </w:rPr>
              <w:t>трансрациональное</w:t>
            </w:r>
            <w:proofErr w:type="spellEnd"/>
            <w:r w:rsidRPr="001A1171">
              <w:rPr>
                <w:highlight w:val="lightGray"/>
              </w:rPr>
              <w:t xml:space="preserve">, непостижимое по существу, как мы видели, не лежит где-либо далеко или скрыто от нас. Так как оно совпадает с бытием в его безусловности, то оно, напротив, наличествует во всяком сознании реальности с последней, абсолютной очевидностью, если у нас только есть глаза, чтобы увидать его. Самое знакомое, то, что со всех сторон окружает и проникает нас, то, в чем мы живем, движемся и </w:t>
            </w:r>
            <w:proofErr w:type="spellStart"/>
            <w:r w:rsidRPr="001A1171">
              <w:rPr>
                <w:highlight w:val="lightGray"/>
              </w:rPr>
              <w:t>есмы</w:t>
            </w:r>
            <w:proofErr w:type="spellEnd"/>
            <w:r w:rsidRPr="001A1171">
              <w:rPr>
                <w:highlight w:val="lightGray"/>
              </w:rPr>
              <w:t xml:space="preserve">, - реальность как таковая - совпадает </w:t>
            </w:r>
            <w:proofErr w:type="gramStart"/>
            <w:r w:rsidRPr="001A1171">
              <w:rPr>
                <w:highlight w:val="lightGray"/>
              </w:rPr>
              <w:t>с</w:t>
            </w:r>
            <w:proofErr w:type="gramEnd"/>
            <w:r w:rsidRPr="001A1171">
              <w:rPr>
                <w:highlight w:val="lightGray"/>
              </w:rPr>
              <w:t xml:space="preserve"> непостижимым.</w:t>
            </w:r>
            <w:r>
              <w:t xml:space="preserve"> И все постижимое и понятное, все уловимое в понятиях укоренено в нем и имеет смысл лишь в связи с ним.</w:t>
            </w:r>
          </w:p>
          <w:p w:rsidR="00223436" w:rsidRDefault="00223436"/>
        </w:tc>
      </w:tr>
      <w:tr w:rsidR="00223436" w:rsidTr="002212B0">
        <w:tc>
          <w:tcPr>
            <w:tcW w:w="5528" w:type="dxa"/>
          </w:tcPr>
          <w:p w:rsidR="004841F5" w:rsidRDefault="001A1171" w:rsidP="004841F5">
            <w:r>
              <w:lastRenderedPageBreak/>
              <w:t xml:space="preserve"> (параграф 26) </w:t>
            </w:r>
            <w:r w:rsidR="004841F5">
              <w:t xml:space="preserve">Характеристика встречи других </w:t>
            </w:r>
            <w:r w:rsidR="004841F5">
              <w:lastRenderedPageBreak/>
              <w:t xml:space="preserve">ориентируется </w:t>
            </w:r>
            <w:proofErr w:type="gramStart"/>
            <w:r w:rsidR="004841F5">
              <w:t>так</w:t>
            </w:r>
            <w:proofErr w:type="gramEnd"/>
            <w:r w:rsidR="004841F5">
              <w:t xml:space="preserve"> однако все же опять на всегда свое присутствие. Не исходит ли и она из </w:t>
            </w:r>
            <w:proofErr w:type="spellStart"/>
            <w:r w:rsidR="004841F5">
              <w:t>отличения</w:t>
            </w:r>
            <w:proofErr w:type="spellEnd"/>
            <w:r w:rsidR="004841F5">
              <w:t xml:space="preserve"> и изоляции «Я», так что потом надо от этого изолированного субъекта искать перехода к другим? Во избежание этого недоразумения надо заметить, в каком смысле здесь идет речь о «других». «</w:t>
            </w:r>
            <w:r w:rsidR="004841F5" w:rsidRPr="001A1171">
              <w:rPr>
                <w:highlight w:val="lightGray"/>
              </w:rPr>
              <w:t>Другие» означает не то же что: весь остаток прочих помимо меня, из коих выделяется Я, другие это наоборот те, от которых человек сам себя большей частью не отличает, среди которых и он тоже. Это тоже-присутствие с ними не имеет онтологического характера «со</w:t>
            </w:r>
            <w:proofErr w:type="gramStart"/>
            <w:r w:rsidR="004841F5" w:rsidRPr="001A1171">
              <w:rPr>
                <w:highlight w:val="lightGray"/>
              </w:rPr>
              <w:t>»-</w:t>
            </w:r>
            <w:proofErr w:type="gramEnd"/>
            <w:r w:rsidR="004841F5" w:rsidRPr="001A1171">
              <w:rPr>
                <w:highlight w:val="lightGray"/>
              </w:rPr>
              <w:t>наличия внутри мира</w:t>
            </w:r>
            <w:r w:rsidR="004841F5">
              <w:t xml:space="preserve">. </w:t>
            </w:r>
          </w:p>
          <w:p w:rsidR="004841F5" w:rsidRDefault="004841F5" w:rsidP="004841F5">
            <w:r>
              <w:t xml:space="preserve">«Со» здесь </w:t>
            </w:r>
            <w:proofErr w:type="spellStart"/>
            <w:r>
              <w:t>присутствиеразмерно</w:t>
            </w:r>
            <w:proofErr w:type="spellEnd"/>
            <w:r>
              <w:t xml:space="preserve">, «тоже» означает равенство бытия как усматривающе-озаботившегося бытия-в-мире. «Со» и «т </w:t>
            </w:r>
            <w:proofErr w:type="gramStart"/>
            <w:r>
              <w:t>о ж</w:t>
            </w:r>
            <w:proofErr w:type="gramEnd"/>
            <w:r>
              <w:t xml:space="preserve"> e » надо понимать экзистенциально, а не категориально. </w:t>
            </w:r>
            <w:r w:rsidRPr="001A1171">
              <w:rPr>
                <w:highlight w:val="lightGray"/>
              </w:rPr>
              <w:t xml:space="preserve">На основе этого совместного бытия-в-мире мир есть всегда уже тот, который я делю с другими. Мир присутствия есть </w:t>
            </w:r>
            <w:proofErr w:type="gramStart"/>
            <w:r w:rsidRPr="001A1171">
              <w:rPr>
                <w:highlight w:val="lightGray"/>
              </w:rPr>
              <w:t>совместный-мир</w:t>
            </w:r>
            <w:proofErr w:type="gramEnd"/>
            <w:r w:rsidRPr="001A1171">
              <w:rPr>
                <w:highlight w:val="lightGray"/>
              </w:rPr>
              <w:t xml:space="preserve">. Бытие-в есть </w:t>
            </w:r>
            <w:proofErr w:type="gramStart"/>
            <w:r w:rsidRPr="001A1171">
              <w:rPr>
                <w:highlight w:val="lightGray"/>
              </w:rPr>
              <w:t>со-бытие</w:t>
            </w:r>
            <w:proofErr w:type="gramEnd"/>
            <w:r w:rsidRPr="001A1171">
              <w:rPr>
                <w:highlight w:val="lightGray"/>
              </w:rPr>
              <w:t xml:space="preserve"> с другими.</w:t>
            </w:r>
            <w:r>
              <w:t xml:space="preserve"> </w:t>
            </w:r>
            <w:proofErr w:type="spellStart"/>
            <w:r>
              <w:t>Внутримирное</w:t>
            </w:r>
            <w:proofErr w:type="spellEnd"/>
            <w:r>
              <w:t xml:space="preserve"> </w:t>
            </w:r>
            <w:proofErr w:type="spellStart"/>
            <w:r>
              <w:t>по-себе-бытие</w:t>
            </w:r>
            <w:proofErr w:type="spellEnd"/>
            <w:r>
              <w:t xml:space="preserve"> есть соприсутствие</w:t>
            </w:r>
            <w:proofErr w:type="gramStart"/>
            <w:r>
              <w:t>.</w:t>
            </w:r>
            <w:proofErr w:type="gramEnd"/>
            <w:r w:rsidR="001A1171">
              <w:t xml:space="preserve"> (</w:t>
            </w:r>
            <w:proofErr w:type="gramStart"/>
            <w:r w:rsidR="001A1171">
              <w:t>с</w:t>
            </w:r>
            <w:proofErr w:type="gramEnd"/>
            <w:r w:rsidR="001A1171">
              <w:t>. 118-119)</w:t>
            </w:r>
            <w:r>
              <w:t xml:space="preserve"> &lt;…&gt; Присутствие понимает себя ближайшим образом и большей частью из своего мира, и соприсутствие других многосложно встречает из </w:t>
            </w:r>
            <w:proofErr w:type="spellStart"/>
            <w:r>
              <w:t>внутримирно</w:t>
            </w:r>
            <w:proofErr w:type="spellEnd"/>
            <w:r>
              <w:t xml:space="preserve"> подручного. Однако также и когда другие в их присутствии как бы </w:t>
            </w:r>
            <w:proofErr w:type="spellStart"/>
            <w:r>
              <w:t>тематизируются</w:t>
            </w:r>
            <w:proofErr w:type="spellEnd"/>
            <w:r>
              <w:t xml:space="preserve">, они </w:t>
            </w:r>
            <w:proofErr w:type="spellStart"/>
            <w:r>
              <w:t>встречны</w:t>
            </w:r>
            <w:proofErr w:type="spellEnd"/>
            <w:r>
              <w:t xml:space="preserve"> не как наличные </w:t>
            </w:r>
            <w:proofErr w:type="gramStart"/>
            <w:r>
              <w:t>веще-лица</w:t>
            </w:r>
            <w:proofErr w:type="gramEnd"/>
            <w:r>
              <w:t>, но мы застаем их «за работой», т. е. сначала в их бытии-в-мире</w:t>
            </w:r>
            <w:r w:rsidRPr="001A1171">
              <w:rPr>
                <w:highlight w:val="lightGray"/>
              </w:rPr>
              <w:t xml:space="preserve">. Даже если мы видим другого «просто бездельничающим», он никогда не воспринимается как </w:t>
            </w:r>
            <w:proofErr w:type="gramStart"/>
            <w:r w:rsidRPr="001A1171">
              <w:rPr>
                <w:highlight w:val="lightGray"/>
              </w:rPr>
              <w:t>наличная</w:t>
            </w:r>
            <w:proofErr w:type="gramEnd"/>
            <w:r w:rsidRPr="001A1171">
              <w:rPr>
                <w:highlight w:val="lightGray"/>
              </w:rPr>
              <w:t xml:space="preserve"> человеко-вещь, но «безделье» тут экзистенциальный модус бытия: </w:t>
            </w:r>
            <w:proofErr w:type="spellStart"/>
            <w:r w:rsidRPr="001A1171">
              <w:rPr>
                <w:highlight w:val="lightGray"/>
              </w:rPr>
              <w:t>неозаботившееся</w:t>
            </w:r>
            <w:proofErr w:type="spellEnd"/>
            <w:r w:rsidRPr="001A1171">
              <w:rPr>
                <w:highlight w:val="lightGray"/>
              </w:rPr>
              <w:t>, неосмотрительное пребывание при всем и ничем.</w:t>
            </w:r>
            <w:r>
              <w:t xml:space="preserve"> </w:t>
            </w:r>
          </w:p>
          <w:p w:rsidR="004841F5" w:rsidRDefault="004841F5" w:rsidP="004841F5">
            <w:r>
              <w:t xml:space="preserve">Другой встречает в своем соприсутствии в мире. Но выражение «присутствие» ясно показывает ведь, что это сущее «ближайшим образом» есть безотносительно к другим, что вторично оно может быть еще и «с» другими. Нельзя однако упускать из виду, что мы употребляем термин соприсутствие для обозначения того бытия, на которое </w:t>
            </w:r>
            <w:proofErr w:type="spellStart"/>
            <w:r>
              <w:t>внутримирно</w:t>
            </w:r>
            <w:proofErr w:type="spellEnd"/>
            <w:r>
              <w:t xml:space="preserve"> отпущены сущие другие. Это соприсутствие других </w:t>
            </w:r>
            <w:proofErr w:type="spellStart"/>
            <w:r>
              <w:t>внутримирно</w:t>
            </w:r>
            <w:proofErr w:type="spellEnd"/>
            <w:r>
              <w:t xml:space="preserve"> разомкнуто для присутствия и тем самым также </w:t>
            </w:r>
            <w:proofErr w:type="gramStart"/>
            <w:r>
              <w:t>для</w:t>
            </w:r>
            <w:proofErr w:type="gramEnd"/>
            <w:r>
              <w:t xml:space="preserve"> соприсутствующих лишь потому, что присутствие </w:t>
            </w:r>
            <w:proofErr w:type="spellStart"/>
            <w:r>
              <w:t>сущностно</w:t>
            </w:r>
            <w:proofErr w:type="spellEnd"/>
            <w:r>
              <w:t xml:space="preserve"> само по себе есть событие</w:t>
            </w:r>
            <w:r w:rsidRPr="001A1171">
              <w:rPr>
                <w:highlight w:val="lightGray"/>
              </w:rPr>
              <w:t xml:space="preserve">. Феноменологическое высказывание: присутствие есть по сути </w:t>
            </w:r>
            <w:proofErr w:type="gramStart"/>
            <w:r w:rsidRPr="001A1171">
              <w:rPr>
                <w:highlight w:val="lightGray"/>
              </w:rPr>
              <w:t>со-бытие</w:t>
            </w:r>
            <w:proofErr w:type="gramEnd"/>
            <w:r w:rsidRPr="001A1171">
              <w:rPr>
                <w:highlight w:val="lightGray"/>
              </w:rPr>
              <w:t xml:space="preserve">, имеет экзистенциально-онтологический смысл. Оно не имеет в виду </w:t>
            </w:r>
            <w:proofErr w:type="spellStart"/>
            <w:r w:rsidRPr="001A1171">
              <w:rPr>
                <w:highlight w:val="lightGray"/>
              </w:rPr>
              <w:t>онтически</w:t>
            </w:r>
            <w:proofErr w:type="spellEnd"/>
            <w:r w:rsidRPr="001A1171">
              <w:rPr>
                <w:highlight w:val="lightGray"/>
              </w:rPr>
              <w:t xml:space="preserve"> констатировать, что я не один фактически </w:t>
            </w:r>
            <w:proofErr w:type="spellStart"/>
            <w:r w:rsidRPr="001A1171">
              <w:rPr>
                <w:highlight w:val="lightGray"/>
              </w:rPr>
              <w:t>наличен</w:t>
            </w:r>
            <w:proofErr w:type="spellEnd"/>
            <w:r w:rsidRPr="001A1171">
              <w:rPr>
                <w:highlight w:val="lightGray"/>
              </w:rPr>
              <w:t xml:space="preserve">, а бывают еще другие моего вида. Если бы тезис, что бытие-в-мире </w:t>
            </w:r>
            <w:proofErr w:type="gramStart"/>
            <w:r w:rsidRPr="001A1171">
              <w:rPr>
                <w:highlight w:val="lightGray"/>
              </w:rPr>
              <w:t>присутствия</w:t>
            </w:r>
            <w:proofErr w:type="gramEnd"/>
            <w:r w:rsidRPr="001A1171">
              <w:rPr>
                <w:highlight w:val="lightGray"/>
              </w:rPr>
              <w:t xml:space="preserve"> по сути конституировано событием, такое подразумевал, событие было бы не экзистенциальной определенностью, присущей присутствию от него самого из его образа бытия, а свойством, возникающим всегда на основе явления других. Присутствие экзистенциально определено </w:t>
            </w:r>
            <w:r w:rsidRPr="001A1171">
              <w:rPr>
                <w:highlight w:val="lightGray"/>
              </w:rPr>
              <w:lastRenderedPageBreak/>
              <w:t xml:space="preserve">событием и тогда, когда </w:t>
            </w:r>
            <w:proofErr w:type="gramStart"/>
            <w:r w:rsidRPr="001A1171">
              <w:rPr>
                <w:highlight w:val="lightGray"/>
              </w:rPr>
              <w:t>другой</w:t>
            </w:r>
            <w:proofErr w:type="gramEnd"/>
            <w:r w:rsidRPr="001A1171">
              <w:rPr>
                <w:highlight w:val="lightGray"/>
              </w:rPr>
              <w:t xml:space="preserve"> </w:t>
            </w:r>
            <w:proofErr w:type="spellStart"/>
            <w:r w:rsidRPr="001A1171">
              <w:rPr>
                <w:highlight w:val="lightGray"/>
              </w:rPr>
              <w:t>фактично</w:t>
            </w:r>
            <w:proofErr w:type="spellEnd"/>
            <w:r w:rsidRPr="001A1171">
              <w:rPr>
                <w:highlight w:val="lightGray"/>
              </w:rPr>
              <w:t xml:space="preserve"> не </w:t>
            </w:r>
            <w:proofErr w:type="spellStart"/>
            <w:r w:rsidRPr="001A1171">
              <w:rPr>
                <w:highlight w:val="lightGray"/>
              </w:rPr>
              <w:t>наличен</w:t>
            </w:r>
            <w:proofErr w:type="spellEnd"/>
            <w:r w:rsidRPr="001A1171">
              <w:rPr>
                <w:highlight w:val="lightGray"/>
              </w:rPr>
              <w:t xml:space="preserve"> и не воспринят. Одиночество присутствия есть тоже событие в мире. Не хватать другого может только </w:t>
            </w:r>
            <w:proofErr w:type="gramStart"/>
            <w:r w:rsidRPr="001A1171">
              <w:rPr>
                <w:highlight w:val="lightGray"/>
              </w:rPr>
              <w:t>в</w:t>
            </w:r>
            <w:proofErr w:type="gramEnd"/>
            <w:r w:rsidRPr="001A1171">
              <w:rPr>
                <w:highlight w:val="lightGray"/>
              </w:rPr>
              <w:t xml:space="preserve"> событий и для него. Одиночество есть дефективный модус </w:t>
            </w:r>
            <w:proofErr w:type="gramStart"/>
            <w:r w:rsidRPr="001A1171">
              <w:rPr>
                <w:highlight w:val="lightGray"/>
              </w:rPr>
              <w:t>со-бытия</w:t>
            </w:r>
            <w:proofErr w:type="gramEnd"/>
            <w:r w:rsidRPr="001A1171">
              <w:rPr>
                <w:highlight w:val="lightGray"/>
              </w:rPr>
              <w:t>, его возможность доказательство последнего.</w:t>
            </w:r>
            <w:r>
              <w:t xml:space="preserve"> Фактическое одиночество с другой стороны снимается не тем, что «рядом» со мной случился второй экземпляр человека или возможно десять таких. </w:t>
            </w:r>
          </w:p>
          <w:p w:rsidR="004841F5" w:rsidRDefault="004841F5" w:rsidP="004841F5">
            <w:r>
              <w:t xml:space="preserve">Даже если их имеется и еще больше налицо, присутствие может быть одиноким. Событие и фактичность друг-с-другом-бытия </w:t>
            </w:r>
            <w:proofErr w:type="gramStart"/>
            <w:r>
              <w:t>основываются</w:t>
            </w:r>
            <w:proofErr w:type="gramEnd"/>
            <w:r>
              <w:t xml:space="preserve"> поэтому не на появлении нескольких «субъектов» вместе. Одиночество «среди» многих </w:t>
            </w:r>
            <w:proofErr w:type="gramStart"/>
            <w:r>
              <w:t>значит</w:t>
            </w:r>
            <w:proofErr w:type="gramEnd"/>
            <w:r>
              <w:t xml:space="preserve"> однако в отношении бытия многих опять же, не что они при этом лишь </w:t>
            </w:r>
            <w:proofErr w:type="spellStart"/>
            <w:r>
              <w:t>наличны</w:t>
            </w:r>
            <w:proofErr w:type="spellEnd"/>
            <w:r>
              <w:t xml:space="preserve">. И в бытии «среди них» они тоже соприсутствуют; их соприсутствие встречает в модусе безразличия и </w:t>
            </w:r>
            <w:proofErr w:type="spellStart"/>
            <w:r>
              <w:t>чужести</w:t>
            </w:r>
            <w:proofErr w:type="spellEnd"/>
            <w:r>
              <w:t xml:space="preserve">. Одиночество и «разлука» суть модусы соприсутствия и возможны, </w:t>
            </w:r>
            <w:proofErr w:type="gramStart"/>
            <w:r>
              <w:t>лишь</w:t>
            </w:r>
            <w:proofErr w:type="gramEnd"/>
            <w:r>
              <w:t xml:space="preserve"> поскольку присутствие как событие дает встретиться в своем мире присутствию других. Событие есть определенность всегда своего присутствия; соприсутствие характеризует присутствие других, насколько оно высвобождено для события его миром. Свое присутствие, насколько оно имеет сущностную структуру события, есть лишь как встречное для других соприсутствие. </w:t>
            </w:r>
          </w:p>
          <w:p w:rsidR="00223436" w:rsidRDefault="004841F5" w:rsidP="004841F5">
            <w:r>
              <w:t xml:space="preserve">Если соприсутствие оказывается экзистенциально конститутивным для бытия-в-мире, то оно должно, равно как усматривающее обращение с </w:t>
            </w:r>
            <w:proofErr w:type="spellStart"/>
            <w:r>
              <w:t>внутримирно</w:t>
            </w:r>
            <w:proofErr w:type="spellEnd"/>
            <w:r>
              <w:t xml:space="preserve"> подручным, </w:t>
            </w:r>
            <w:proofErr w:type="spellStart"/>
            <w:r>
              <w:t>предвосхищающе</w:t>
            </w:r>
            <w:proofErr w:type="spellEnd"/>
            <w:r>
              <w:t xml:space="preserve"> характеризованное нами как </w:t>
            </w:r>
            <w:proofErr w:type="spellStart"/>
            <w:r>
              <w:t>озабочение</w:t>
            </w:r>
            <w:proofErr w:type="spellEnd"/>
            <w:r>
              <w:t xml:space="preserve">, интерпретироваться из феномена заботы, в качестве каковой определяется бытие присутствия вообще. </w:t>
            </w:r>
            <w:r w:rsidRPr="001A1171">
              <w:rPr>
                <w:highlight w:val="lightGray"/>
              </w:rPr>
              <w:t xml:space="preserve">Бытийный характер </w:t>
            </w:r>
            <w:proofErr w:type="spellStart"/>
            <w:r w:rsidRPr="001A1171">
              <w:rPr>
                <w:highlight w:val="lightGray"/>
              </w:rPr>
              <w:t>озабочения</w:t>
            </w:r>
            <w:proofErr w:type="spellEnd"/>
            <w:r w:rsidRPr="001A1171">
              <w:rPr>
                <w:highlight w:val="lightGray"/>
              </w:rPr>
              <w:t xml:space="preserve"> не может быть свойствен событию, хотя этот последний способ бытия подобно </w:t>
            </w:r>
            <w:proofErr w:type="spellStart"/>
            <w:r w:rsidRPr="001A1171">
              <w:rPr>
                <w:highlight w:val="lightGray"/>
              </w:rPr>
              <w:t>озабочению</w:t>
            </w:r>
            <w:proofErr w:type="spellEnd"/>
            <w:r w:rsidRPr="001A1171">
              <w:rPr>
                <w:highlight w:val="lightGray"/>
              </w:rPr>
              <w:t xml:space="preserve"> есть бытие к </w:t>
            </w:r>
            <w:proofErr w:type="spellStart"/>
            <w:r w:rsidRPr="001A1171">
              <w:rPr>
                <w:highlight w:val="lightGray"/>
              </w:rPr>
              <w:t>внутримирно</w:t>
            </w:r>
            <w:proofErr w:type="spellEnd"/>
            <w:r w:rsidRPr="001A1171">
              <w:rPr>
                <w:highlight w:val="lightGray"/>
              </w:rPr>
              <w:t xml:space="preserve"> встречному сущему. Сущее, к которому относится присутствие как событие, не </w:t>
            </w:r>
            <w:proofErr w:type="gramStart"/>
            <w:r w:rsidRPr="001A1171">
              <w:rPr>
                <w:highlight w:val="lightGray"/>
              </w:rPr>
              <w:t>имеет</w:t>
            </w:r>
            <w:proofErr w:type="gramEnd"/>
            <w:r w:rsidRPr="001A1171">
              <w:rPr>
                <w:highlight w:val="lightGray"/>
              </w:rPr>
              <w:t xml:space="preserve"> однако бытийного рода подручного средства, оно само присутствие. Этим сущим не озабочиваются, но заботятся о нем</w:t>
            </w:r>
            <w:r w:rsidR="001A1171">
              <w:t>. (с. 120-121)</w:t>
            </w:r>
          </w:p>
        </w:tc>
        <w:tc>
          <w:tcPr>
            <w:tcW w:w="4786" w:type="dxa"/>
          </w:tcPr>
          <w:p w:rsidR="00223436" w:rsidRDefault="001A1171" w:rsidP="00223436">
            <w:r>
              <w:lastRenderedPageBreak/>
              <w:t xml:space="preserve"> (глава </w:t>
            </w:r>
            <w:r>
              <w:rPr>
                <w:lang w:val="en-US"/>
              </w:rPr>
              <w:t>VI</w:t>
            </w:r>
            <w:r>
              <w:t>, параграф 3)</w:t>
            </w:r>
            <w:r w:rsidR="00223436">
              <w:t xml:space="preserve">Но именно с этой своей </w:t>
            </w:r>
            <w:r w:rsidR="00223436">
              <w:lastRenderedPageBreak/>
              <w:t xml:space="preserve">стороны "ты", в качестве чужого", стоит для меня в непосредственном соседстве с "оно" - есть "ты", которое вместе с тем есть некое "оно". </w:t>
            </w:r>
            <w:r w:rsidR="00223436" w:rsidRPr="001A1171">
              <w:rPr>
                <w:highlight w:val="lightGray"/>
              </w:rPr>
              <w:t xml:space="preserve">"Другой", поскольку он есть для меня только "чужой", есть тем самым "что-то чужое". Поскольку я еще не испытываю "ты" как "второе", т.е. мне онтологически равноценное, "я", а сознаю его лишь как </w:t>
            </w:r>
            <w:proofErr w:type="gramStart"/>
            <w:r w:rsidR="00223436" w:rsidRPr="001A1171">
              <w:rPr>
                <w:highlight w:val="lightGray"/>
              </w:rPr>
              <w:t>мне-подобную</w:t>
            </w:r>
            <w:proofErr w:type="gramEnd"/>
            <w:r w:rsidR="00223436" w:rsidRPr="001A1171">
              <w:rPr>
                <w:highlight w:val="lightGray"/>
              </w:rPr>
              <w:t>, но "не мою", направленную против меня, мне враждебную и угрожающую инстанцию, оно стоит для меня в непосредственном соседстве с предметным бытием или таинственным лоном последнего, - с "оно".</w:t>
            </w:r>
            <w:r w:rsidR="00223436">
              <w:t xml:space="preserve"> "Ты", в качестве "чужого", стоит уже на границе "он". В качестве моего соперника или врага оно может быть моей добычей, рабом, орудием - или чем-то, подлежащим уничтожению. </w:t>
            </w:r>
            <w:proofErr w:type="gramStart"/>
            <w:r w:rsidR="00223436">
              <w:t>Поскольку "ты" не сознается равноценным мне, не есть для меня правомерный "другой" правомерное иное, "я", чем "я сам", - оно именно тем самым есть некое "оно".</w:t>
            </w:r>
            <w:proofErr w:type="gramEnd"/>
            <w:r w:rsidR="00223436">
              <w:t xml:space="preserve"> ("Он" есть ведь, как уже было указано, "ты", уже погруженное в сферу "оно".) Правда, "ты" не может при этом без остатка, целиком превратиться в "оно" иначе этим было бы уничтожено само отношение "</w:t>
            </w:r>
            <w:proofErr w:type="gramStart"/>
            <w:r w:rsidR="00223436">
              <w:t>я-ты</w:t>
            </w:r>
            <w:proofErr w:type="gramEnd"/>
            <w:r w:rsidR="00223436" w:rsidRPr="001A1171">
              <w:rPr>
                <w:highlight w:val="lightGray"/>
              </w:rPr>
              <w:t xml:space="preserve">". </w:t>
            </w:r>
            <w:proofErr w:type="gramStart"/>
            <w:r w:rsidR="00223436" w:rsidRPr="001A1171">
              <w:rPr>
                <w:highlight w:val="lightGray"/>
              </w:rPr>
              <w:t>Даже сильнейшее отталкивание от "другого", даже самая лютая вражда и ненависть есть все же отношение "я-ты", хотя и граничащее с состоянием его отсутствия; лишь презрение, ведущее к полному равнодушию, к небытию для меня "ты" как такового, превращает "ты" в безразличное "он" и тем самым уничтожает само отношение "я-ты".</w:t>
            </w:r>
            <w:r w:rsidR="00223436">
              <w:t xml:space="preserve"> </w:t>
            </w:r>
            <w:proofErr w:type="gramEnd"/>
          </w:p>
          <w:p w:rsidR="00223436" w:rsidRDefault="00223436" w:rsidP="00223436">
            <w:r>
              <w:t xml:space="preserve">   </w:t>
            </w:r>
            <w:proofErr w:type="gramStart"/>
            <w:r>
              <w:t>Эту установку к "ты" как к "чужому" можно рассматривать - правда, лишь в известном, условном и ограниченном смысле, как мы увидим это тотчас ниже, как первую и основоположную в порядке генетическом форму отношения "я-ты", на которой строится все дальнейшее - в частности, вторая, иная форма этого отношения.</w:t>
            </w:r>
            <w:proofErr w:type="gramEnd"/>
            <w:r>
              <w:t xml:space="preserve"> "Ты" может, конечно, иметь для меня и совсем иной смысл, содержать момент, прямо противоположный описанному</w:t>
            </w:r>
            <w:r w:rsidRPr="001A1171">
              <w:rPr>
                <w:highlight w:val="lightGray"/>
              </w:rPr>
              <w:t xml:space="preserve">. </w:t>
            </w:r>
            <w:proofErr w:type="gramStart"/>
            <w:r w:rsidRPr="001A1171">
              <w:rPr>
                <w:highlight w:val="lightGray"/>
              </w:rPr>
              <w:t xml:space="preserve">А именно, непосредственное </w:t>
            </w:r>
            <w:proofErr w:type="spellStart"/>
            <w:r w:rsidRPr="001A1171">
              <w:rPr>
                <w:highlight w:val="lightGray"/>
              </w:rPr>
              <w:t>самобытие</w:t>
            </w:r>
            <w:proofErr w:type="spellEnd"/>
            <w:r w:rsidRPr="001A1171">
              <w:rPr>
                <w:highlight w:val="lightGray"/>
              </w:rPr>
              <w:t xml:space="preserve"> узнает в "ты" успокоительную, отрадную ему реальность сходного, сродного, родного ему - некую свою родину, т.е. реальность вне себя самого, внутренне ему тождественную.</w:t>
            </w:r>
            <w:proofErr w:type="gramEnd"/>
            <w:r w:rsidRPr="001A1171">
              <w:rPr>
                <w:highlight w:val="lightGray"/>
              </w:rPr>
              <w:t xml:space="preserve"> Встречаясь с такого рода "ты" или улавливая этот момент в составе "ты", я сознаю себя уже не единственным, не одиноким - вне меня я нашел </w:t>
            </w:r>
            <w:proofErr w:type="gramStart"/>
            <w:r w:rsidRPr="001A1171">
              <w:rPr>
                <w:highlight w:val="lightGray"/>
              </w:rPr>
              <w:t>мне-подобное</w:t>
            </w:r>
            <w:proofErr w:type="gramEnd"/>
            <w:r w:rsidRPr="001A1171">
              <w:rPr>
                <w:highlight w:val="lightGray"/>
              </w:rPr>
              <w:t>, сущее по моему образу.</w:t>
            </w:r>
            <w:r>
              <w:t xml:space="preserve"> </w:t>
            </w:r>
            <w:proofErr w:type="gramStart"/>
            <w:r>
              <w:t xml:space="preserve">"Не-я", не переставая быть "ты", т.е. не быть "мною самим", есть "я" </w:t>
            </w:r>
            <w:r>
              <w:lastRenderedPageBreak/>
              <w:t>вне меня самого, и притом не на жуткий, противоестественный, неправомерный лад двойника, а так, что, не теряя и не колебля тем единственности и неповторимости моего "я" как такового, я нахожу во внешнем мире существо, исполненное стихии моего собственного внутреннего бытия.</w:t>
            </w:r>
            <w:proofErr w:type="gramEnd"/>
            <w:r>
              <w:t xml:space="preserve"> Это есть чуткое, понимающее, проникающее </w:t>
            </w:r>
            <w:proofErr w:type="gramStart"/>
            <w:r>
              <w:t>во-внутрь</w:t>
            </w:r>
            <w:proofErr w:type="gramEnd"/>
            <w:r>
              <w:t xml:space="preserve"> "ты" и его раскрывающее отношение "я-ты", в котором впервые это отношение конституируется в его полной актуальности. Тайна другого, второго - именно вне меня сущего - бытия того, что составляет существо меня самого, не перестает быть тайной, откровением непостижимого. Но это есть уже не жуткая и устрашающая, а отрадная, сладостная тайна - не "</w:t>
            </w:r>
            <w:proofErr w:type="spellStart"/>
            <w:r>
              <w:t>mysterium</w:t>
            </w:r>
            <w:proofErr w:type="spellEnd"/>
            <w:r>
              <w:t xml:space="preserve"> </w:t>
            </w:r>
            <w:proofErr w:type="spellStart"/>
            <w:r>
              <w:t>tremendum</w:t>
            </w:r>
            <w:proofErr w:type="spellEnd"/>
            <w:r>
              <w:t>", а "</w:t>
            </w:r>
            <w:proofErr w:type="spellStart"/>
            <w:r>
              <w:t>mysterium</w:t>
            </w:r>
            <w:proofErr w:type="spellEnd"/>
            <w:r>
              <w:t xml:space="preserve"> </w:t>
            </w:r>
            <w:proofErr w:type="spellStart"/>
            <w:r>
              <w:t>fascinosum</w:t>
            </w:r>
            <w:proofErr w:type="spellEnd"/>
            <w:r>
              <w:t xml:space="preserve">". К сущности этой тайны как тайны любви мы еще вернемся ниже. </w:t>
            </w:r>
            <w:proofErr w:type="gramStart"/>
            <w:r>
              <w:t xml:space="preserve">Здесь нам надо подчеркнуть лишь одно: если можно считать (повторяем, лишь в условном и приблизительном смысле), что сознание "я" и тем самым </w:t>
            </w:r>
            <w:proofErr w:type="spellStart"/>
            <w:r>
              <w:t>самобытие</w:t>
            </w:r>
            <w:proofErr w:type="spellEnd"/>
            <w:r>
              <w:t xml:space="preserve"> "я" как такового для себя самого впервые в генетическом порядке возникает из реакции на "ты" как чуждую и угрожающую мне инстанцию "другого" - на я-подобное существо вне меня самого, - то, с другой стороны, "я" как таковое впервые внутренне</w:t>
            </w:r>
            <w:proofErr w:type="gramEnd"/>
            <w:r>
              <w:t xml:space="preserve"> оформляется, приобретает прочную реальность, как бы усматривает единственность, законность, понятность своего существа, </w:t>
            </w:r>
            <w:proofErr w:type="gramStart"/>
            <w:r>
              <w:t>лишь</w:t>
            </w:r>
            <w:proofErr w:type="gramEnd"/>
            <w:r>
              <w:t xml:space="preserve"> когда оно видит себя в свете сродного, близкого, тождественного ему по своему существу "ты", - другими словами, лишь когда оно находит как бы подтверждение своего бытия вне себя самого, как извне данную, извне ему открывающуюся и в этом смысле "объективную" реальность. </w:t>
            </w:r>
            <w:proofErr w:type="gramStart"/>
            <w:r>
              <w:t xml:space="preserve">Вне "уважения" к "другому" - вне восприятия "ты" как самоочевидной, внутренне правомерной реальности - нет заколоченного самосознания, нет внутренне прочного </w:t>
            </w:r>
            <w:proofErr w:type="spellStart"/>
            <w:r>
              <w:t>самобытия</w:t>
            </w:r>
            <w:proofErr w:type="spellEnd"/>
            <w:r>
              <w:t xml:space="preserve"> "я".</w:t>
            </w:r>
            <w:proofErr w:type="gramEnd"/>
          </w:p>
          <w:p w:rsidR="00223436" w:rsidRDefault="00223436"/>
        </w:tc>
      </w:tr>
    </w:tbl>
    <w:p w:rsidR="007E50AD" w:rsidRDefault="007E50AD"/>
    <w:p w:rsidR="00C854DD" w:rsidRDefault="00C854DD" w:rsidP="00C854DD">
      <w:r>
        <w:t>«</w:t>
      </w:r>
      <w:r w:rsidR="00B5319B">
        <w:t>Быти</w:t>
      </w:r>
      <w:r>
        <w:t xml:space="preserve">е и время» цитируется по изданию: </w:t>
      </w:r>
      <w:r w:rsidRPr="00C854DD">
        <w:t>Хайдеггер М. Бытие и время. – М.: Академический проект, 2011. – 406с.;</w:t>
      </w:r>
    </w:p>
    <w:p w:rsidR="00C854DD" w:rsidRPr="00C854DD" w:rsidRDefault="00C854DD" w:rsidP="00C854DD">
      <w:r>
        <w:t xml:space="preserve">«Непостижимое» - </w:t>
      </w:r>
      <w:r w:rsidRPr="00C854DD">
        <w:t>http://www.vehi.net/frank/nepost/</w:t>
      </w:r>
    </w:p>
    <w:p w:rsidR="00B5319B" w:rsidRDefault="00B5319B"/>
    <w:sectPr w:rsidR="00B5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DB6"/>
    <w:multiLevelType w:val="hybridMultilevel"/>
    <w:tmpl w:val="9338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36"/>
    <w:rsid w:val="00011717"/>
    <w:rsid w:val="0015687E"/>
    <w:rsid w:val="001A1171"/>
    <w:rsid w:val="002212B0"/>
    <w:rsid w:val="00223436"/>
    <w:rsid w:val="0026307F"/>
    <w:rsid w:val="00336014"/>
    <w:rsid w:val="00357986"/>
    <w:rsid w:val="003D25D8"/>
    <w:rsid w:val="004841F5"/>
    <w:rsid w:val="004A3CE4"/>
    <w:rsid w:val="005E0CC9"/>
    <w:rsid w:val="006B0103"/>
    <w:rsid w:val="00732E5B"/>
    <w:rsid w:val="007E50AD"/>
    <w:rsid w:val="00843299"/>
    <w:rsid w:val="009529F5"/>
    <w:rsid w:val="00B5319B"/>
    <w:rsid w:val="00C854DD"/>
    <w:rsid w:val="00D801D0"/>
    <w:rsid w:val="00E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6</cp:revision>
  <dcterms:created xsi:type="dcterms:W3CDTF">2014-01-12T13:51:00Z</dcterms:created>
  <dcterms:modified xsi:type="dcterms:W3CDTF">2014-02-20T12:29:00Z</dcterms:modified>
</cp:coreProperties>
</file>